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E9665" w14:textId="77777777" w:rsidR="00B82982" w:rsidRPr="00B82982" w:rsidRDefault="00B82982" w:rsidP="00B82982">
      <w:pPr>
        <w:spacing w:after="0"/>
        <w:ind w:firstLine="0"/>
        <w:jc w:val="center"/>
        <w:rPr>
          <w:rFonts w:eastAsia="Times New Roman"/>
          <w:b/>
          <w:bCs/>
        </w:rPr>
      </w:pPr>
      <w:r w:rsidRPr="00B82982">
        <w:rPr>
          <w:rFonts w:eastAsia="Times New Roman"/>
          <w:b/>
        </w:rPr>
        <w:t>VOTER INFORMATION DOCUMENT</w:t>
      </w:r>
    </w:p>
    <w:p w14:paraId="01DC8147" w14:textId="77777777" w:rsidR="00B82982" w:rsidRPr="00B82982" w:rsidRDefault="00B82982" w:rsidP="00B82982">
      <w:pPr>
        <w:spacing w:after="0"/>
        <w:ind w:firstLine="0"/>
        <w:rPr>
          <w:rFonts w:eastAsia="Times New Roman"/>
          <w:b/>
          <w:bCs/>
        </w:rPr>
      </w:pPr>
    </w:p>
    <w:p w14:paraId="03583971" w14:textId="420EE844" w:rsidR="00B82982" w:rsidRPr="00B82982" w:rsidRDefault="005F57EB" w:rsidP="00B82982">
      <w:pPr>
        <w:keepNext/>
        <w:keepLines/>
        <w:ind w:firstLine="0"/>
        <w:jc w:val="center"/>
        <w:rPr>
          <w:rFonts w:eastAsia="Arial"/>
          <w:b/>
          <w:bCs/>
          <w:u w:val="single"/>
        </w:rPr>
      </w:pPr>
      <w:bookmarkStart w:id="0" w:name="_Hlk60158617"/>
      <w:r>
        <w:rPr>
          <w:rFonts w:eastAsia="Arial"/>
          <w:b/>
          <w:bCs/>
          <w:u w:val="single"/>
        </w:rPr>
        <w:t>GLASSCOCK COUNTY</w:t>
      </w:r>
      <w:r w:rsidR="00B82982" w:rsidRPr="00B82982">
        <w:rPr>
          <w:rFonts w:eastAsia="Arial"/>
          <w:b/>
          <w:bCs/>
          <w:u w:val="single"/>
        </w:rPr>
        <w:t xml:space="preserve"> INDEPENDENT SCHOOL DISTRICT - PROPOSITION A</w:t>
      </w:r>
    </w:p>
    <w:tbl>
      <w:tblPr>
        <w:tblStyle w:val="TableGrid41"/>
        <w:tblW w:w="4849" w:type="pct"/>
        <w:tblInd w:w="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693"/>
        <w:gridCol w:w="378"/>
        <w:gridCol w:w="7006"/>
      </w:tblGrid>
      <w:tr w:rsidR="00B82982" w:rsidRPr="00B82982" w14:paraId="13980BF1" w14:textId="77777777" w:rsidTr="000A17D5">
        <w:trPr>
          <w:trHeight w:val="2888"/>
        </w:trPr>
        <w:tc>
          <w:tcPr>
            <w:tcW w:w="933" w:type="pct"/>
          </w:tcPr>
          <w:p w14:paraId="6AA063D1" w14:textId="77777777" w:rsidR="00B82982" w:rsidRPr="00B82982" w:rsidRDefault="00B82982" w:rsidP="000A17D5">
            <w:pPr>
              <w:spacing w:after="0"/>
              <w:ind w:firstLine="0"/>
              <w:jc w:val="left"/>
              <w:rPr>
                <w:rFonts w:ascii="Times New Roman" w:eastAsia="Arial" w:hAnsi="Times New Roman"/>
                <w:sz w:val="24"/>
                <w:szCs w:val="24"/>
              </w:rPr>
            </w:pPr>
          </w:p>
          <w:p w14:paraId="26222980" w14:textId="77777777" w:rsidR="00B82982" w:rsidRPr="00B82982" w:rsidRDefault="00B82982" w:rsidP="000A17D5">
            <w:pPr>
              <w:spacing w:after="0"/>
              <w:ind w:firstLine="0"/>
              <w:jc w:val="left"/>
              <w:rPr>
                <w:rFonts w:ascii="Times New Roman" w:eastAsia="Arial" w:hAnsi="Times New Roman"/>
                <w:sz w:val="24"/>
                <w:szCs w:val="24"/>
              </w:rPr>
            </w:pPr>
          </w:p>
          <w:p w14:paraId="079EE33A" w14:textId="77777777" w:rsidR="00B82982" w:rsidRPr="00B82982" w:rsidRDefault="00B82982" w:rsidP="000A17D5">
            <w:pPr>
              <w:spacing w:after="0"/>
              <w:ind w:firstLine="0"/>
              <w:jc w:val="left"/>
              <w:rPr>
                <w:rFonts w:ascii="Times New Roman" w:eastAsia="Arial" w:hAnsi="Times New Roman"/>
                <w:sz w:val="24"/>
                <w:szCs w:val="24"/>
              </w:rPr>
            </w:pPr>
          </w:p>
          <w:p w14:paraId="757FE5BC" w14:textId="77777777" w:rsidR="00B82982" w:rsidRPr="00B82982" w:rsidRDefault="00B82982" w:rsidP="000A17D5">
            <w:pPr>
              <w:spacing w:after="0"/>
              <w:ind w:firstLine="0"/>
              <w:jc w:val="left"/>
              <w:rPr>
                <w:rFonts w:ascii="Times New Roman" w:eastAsia="Arial" w:hAnsi="Times New Roman"/>
                <w:sz w:val="24"/>
                <w:szCs w:val="24"/>
              </w:rPr>
            </w:pPr>
            <w:r w:rsidRPr="00B82982">
              <w:rPr>
                <w:rFonts w:ascii="Times New Roman" w:eastAsia="Arial" w:hAnsi="Times New Roman"/>
                <w:sz w:val="24"/>
                <w:szCs w:val="24"/>
              </w:rPr>
              <w:t>[  ] FOR</w:t>
            </w:r>
          </w:p>
          <w:p w14:paraId="469D49F1" w14:textId="77777777" w:rsidR="00B82982" w:rsidRPr="00B82982" w:rsidRDefault="00B82982" w:rsidP="000A17D5">
            <w:pPr>
              <w:spacing w:after="0"/>
              <w:ind w:firstLine="0"/>
              <w:jc w:val="left"/>
              <w:rPr>
                <w:rFonts w:ascii="Times New Roman" w:eastAsia="Arial" w:hAnsi="Times New Roman"/>
                <w:sz w:val="24"/>
                <w:szCs w:val="24"/>
              </w:rPr>
            </w:pPr>
          </w:p>
          <w:p w14:paraId="1B2A8B14" w14:textId="77777777" w:rsidR="00B82982" w:rsidRPr="00B82982" w:rsidRDefault="00B82982" w:rsidP="000A17D5">
            <w:pPr>
              <w:spacing w:after="0"/>
              <w:ind w:firstLine="0"/>
              <w:jc w:val="left"/>
              <w:rPr>
                <w:rFonts w:ascii="Times New Roman" w:eastAsia="Arial" w:hAnsi="Times New Roman"/>
                <w:sz w:val="24"/>
                <w:szCs w:val="24"/>
              </w:rPr>
            </w:pPr>
          </w:p>
          <w:p w14:paraId="388B1DF6" w14:textId="77777777" w:rsidR="00B82982" w:rsidRPr="00B82982" w:rsidRDefault="00B82982" w:rsidP="000A17D5">
            <w:pPr>
              <w:spacing w:after="0"/>
              <w:ind w:firstLine="0"/>
              <w:jc w:val="left"/>
              <w:rPr>
                <w:rFonts w:ascii="Times New Roman" w:eastAsia="Arial" w:hAnsi="Times New Roman"/>
                <w:sz w:val="24"/>
                <w:szCs w:val="24"/>
              </w:rPr>
            </w:pPr>
            <w:r w:rsidRPr="00B82982">
              <w:rPr>
                <w:rFonts w:ascii="Times New Roman" w:eastAsia="Arial" w:hAnsi="Times New Roman"/>
                <w:sz w:val="24"/>
                <w:szCs w:val="24"/>
              </w:rPr>
              <w:t>[  ] AGAINST</w:t>
            </w:r>
          </w:p>
          <w:p w14:paraId="4C09314C" w14:textId="77777777" w:rsidR="00B82982" w:rsidRPr="00B82982" w:rsidRDefault="00B82982" w:rsidP="000A17D5">
            <w:pPr>
              <w:spacing w:after="0"/>
              <w:ind w:firstLine="0"/>
              <w:jc w:val="left"/>
              <w:rPr>
                <w:rFonts w:ascii="Times New Roman" w:eastAsia="Arial" w:hAnsi="Times New Roman"/>
                <w:sz w:val="24"/>
                <w:szCs w:val="24"/>
              </w:rPr>
            </w:pPr>
          </w:p>
          <w:p w14:paraId="17B4FCAA" w14:textId="77777777" w:rsidR="00B82982" w:rsidRPr="00B82982" w:rsidRDefault="00B82982" w:rsidP="000A17D5">
            <w:pPr>
              <w:spacing w:after="0"/>
              <w:ind w:firstLine="0"/>
              <w:jc w:val="left"/>
              <w:rPr>
                <w:rFonts w:ascii="Times New Roman" w:eastAsia="Arial" w:hAnsi="Times New Roman"/>
                <w:sz w:val="24"/>
                <w:szCs w:val="24"/>
              </w:rPr>
            </w:pPr>
          </w:p>
          <w:p w14:paraId="154DC740" w14:textId="77777777" w:rsidR="00B82982" w:rsidRPr="00B82982" w:rsidRDefault="00B82982" w:rsidP="000A17D5">
            <w:pPr>
              <w:spacing w:after="0"/>
              <w:ind w:firstLine="0"/>
              <w:jc w:val="left"/>
              <w:rPr>
                <w:rFonts w:ascii="Times New Roman" w:eastAsia="Arial" w:hAnsi="Times New Roman"/>
                <w:sz w:val="24"/>
                <w:szCs w:val="24"/>
              </w:rPr>
            </w:pPr>
          </w:p>
        </w:tc>
        <w:tc>
          <w:tcPr>
            <w:tcW w:w="208" w:type="pct"/>
            <w:hideMark/>
          </w:tcPr>
          <w:p w14:paraId="63E18C48" w14:textId="77777777" w:rsidR="00B82982" w:rsidRPr="00B82982" w:rsidRDefault="00B82982" w:rsidP="000A17D5">
            <w:pPr>
              <w:spacing w:after="0"/>
              <w:ind w:firstLine="0"/>
              <w:jc w:val="left"/>
              <w:rPr>
                <w:rFonts w:ascii="Times New Roman" w:eastAsia="Arial" w:hAnsi="Times New Roman"/>
                <w:sz w:val="24"/>
                <w:szCs w:val="24"/>
              </w:rPr>
            </w:pPr>
            <w:r w:rsidRPr="00B82982">
              <w:rPr>
                <w:rFonts w:ascii="Times New Roman" w:eastAsia="Arial" w:hAnsi="Times New Roman"/>
                <w:sz w:val="24"/>
                <w:szCs w:val="24"/>
              </w:rPr>
              <w:t>)</w:t>
            </w:r>
          </w:p>
          <w:p w14:paraId="5ECFA289" w14:textId="77777777" w:rsidR="00B82982" w:rsidRPr="00B82982" w:rsidRDefault="00B82982" w:rsidP="000A17D5">
            <w:pPr>
              <w:spacing w:after="0"/>
              <w:ind w:firstLine="0"/>
              <w:jc w:val="left"/>
              <w:rPr>
                <w:rFonts w:ascii="Times New Roman" w:eastAsia="Arial" w:hAnsi="Times New Roman"/>
                <w:sz w:val="24"/>
                <w:szCs w:val="24"/>
              </w:rPr>
            </w:pPr>
            <w:r w:rsidRPr="00B82982">
              <w:rPr>
                <w:rFonts w:ascii="Times New Roman" w:eastAsia="Arial" w:hAnsi="Times New Roman"/>
                <w:sz w:val="24"/>
                <w:szCs w:val="24"/>
              </w:rPr>
              <w:t>)</w:t>
            </w:r>
          </w:p>
          <w:p w14:paraId="5E9B4FB0" w14:textId="77777777" w:rsidR="00B82982" w:rsidRPr="00B82982" w:rsidRDefault="00B82982" w:rsidP="000A17D5">
            <w:pPr>
              <w:spacing w:after="0"/>
              <w:ind w:firstLine="0"/>
              <w:jc w:val="left"/>
              <w:rPr>
                <w:rFonts w:ascii="Times New Roman" w:eastAsia="Arial" w:hAnsi="Times New Roman"/>
                <w:sz w:val="24"/>
                <w:szCs w:val="24"/>
              </w:rPr>
            </w:pPr>
            <w:r w:rsidRPr="00B82982">
              <w:rPr>
                <w:rFonts w:ascii="Times New Roman" w:eastAsia="Arial" w:hAnsi="Times New Roman"/>
                <w:sz w:val="24"/>
                <w:szCs w:val="24"/>
              </w:rPr>
              <w:t>)</w:t>
            </w:r>
          </w:p>
          <w:p w14:paraId="074CFEB0" w14:textId="77777777" w:rsidR="00B82982" w:rsidRPr="00B82982" w:rsidRDefault="00B82982" w:rsidP="000A17D5">
            <w:pPr>
              <w:spacing w:after="0"/>
              <w:ind w:firstLine="0"/>
              <w:jc w:val="left"/>
              <w:rPr>
                <w:rFonts w:ascii="Times New Roman" w:eastAsia="Arial" w:hAnsi="Times New Roman"/>
                <w:sz w:val="24"/>
                <w:szCs w:val="24"/>
              </w:rPr>
            </w:pPr>
            <w:r w:rsidRPr="00B82982">
              <w:rPr>
                <w:rFonts w:ascii="Times New Roman" w:eastAsia="Arial" w:hAnsi="Times New Roman"/>
                <w:sz w:val="24"/>
                <w:szCs w:val="24"/>
              </w:rPr>
              <w:t>)</w:t>
            </w:r>
          </w:p>
          <w:p w14:paraId="2FD3610F" w14:textId="77777777" w:rsidR="00B82982" w:rsidRPr="00B82982" w:rsidRDefault="00B82982" w:rsidP="000A17D5">
            <w:pPr>
              <w:spacing w:after="0"/>
              <w:ind w:firstLine="0"/>
              <w:jc w:val="left"/>
              <w:rPr>
                <w:rFonts w:ascii="Times New Roman" w:eastAsia="Arial" w:hAnsi="Times New Roman"/>
                <w:sz w:val="24"/>
                <w:szCs w:val="24"/>
              </w:rPr>
            </w:pPr>
            <w:r w:rsidRPr="00B82982">
              <w:rPr>
                <w:rFonts w:ascii="Times New Roman" w:eastAsia="Arial" w:hAnsi="Times New Roman"/>
                <w:sz w:val="24"/>
                <w:szCs w:val="24"/>
              </w:rPr>
              <w:t>)</w:t>
            </w:r>
          </w:p>
          <w:p w14:paraId="5B3F3BFD" w14:textId="77777777" w:rsidR="00B82982" w:rsidRPr="00B82982" w:rsidRDefault="00B82982" w:rsidP="000A17D5">
            <w:pPr>
              <w:spacing w:after="0"/>
              <w:ind w:firstLine="0"/>
              <w:jc w:val="left"/>
              <w:rPr>
                <w:rFonts w:ascii="Times New Roman" w:eastAsia="Arial" w:hAnsi="Times New Roman"/>
                <w:sz w:val="24"/>
                <w:szCs w:val="24"/>
              </w:rPr>
            </w:pPr>
            <w:r w:rsidRPr="00B82982">
              <w:rPr>
                <w:rFonts w:ascii="Times New Roman" w:eastAsia="Arial" w:hAnsi="Times New Roman"/>
                <w:sz w:val="24"/>
                <w:szCs w:val="24"/>
              </w:rPr>
              <w:t>)</w:t>
            </w:r>
          </w:p>
          <w:p w14:paraId="23ED33F3" w14:textId="77777777" w:rsidR="00B82982" w:rsidRPr="00B82982" w:rsidRDefault="00B82982" w:rsidP="000A17D5">
            <w:pPr>
              <w:spacing w:after="0"/>
              <w:ind w:firstLine="0"/>
              <w:jc w:val="left"/>
              <w:rPr>
                <w:rFonts w:ascii="Times New Roman" w:eastAsia="Arial" w:hAnsi="Times New Roman"/>
                <w:sz w:val="24"/>
                <w:szCs w:val="24"/>
              </w:rPr>
            </w:pPr>
            <w:r w:rsidRPr="00B82982">
              <w:rPr>
                <w:rFonts w:ascii="Times New Roman" w:eastAsia="Arial" w:hAnsi="Times New Roman"/>
                <w:sz w:val="24"/>
                <w:szCs w:val="24"/>
              </w:rPr>
              <w:t>)</w:t>
            </w:r>
          </w:p>
          <w:p w14:paraId="5DEEBF5A" w14:textId="3C73E28B" w:rsidR="00B82982" w:rsidRPr="00B82982" w:rsidRDefault="00B82982" w:rsidP="000A17D5">
            <w:pPr>
              <w:spacing w:after="0"/>
              <w:ind w:firstLine="0"/>
              <w:jc w:val="left"/>
              <w:rPr>
                <w:rFonts w:ascii="Times New Roman" w:eastAsia="Arial" w:hAnsi="Times New Roman"/>
                <w:sz w:val="24"/>
                <w:szCs w:val="24"/>
              </w:rPr>
            </w:pPr>
          </w:p>
          <w:p w14:paraId="2B2FC3E0" w14:textId="4CE8B757" w:rsidR="00B82982" w:rsidRDefault="00B82982" w:rsidP="000A17D5">
            <w:pPr>
              <w:spacing w:after="0"/>
              <w:ind w:firstLine="0"/>
              <w:jc w:val="left"/>
              <w:rPr>
                <w:rFonts w:ascii="Times New Roman" w:eastAsia="Arial" w:hAnsi="Times New Roman"/>
                <w:sz w:val="24"/>
                <w:szCs w:val="24"/>
              </w:rPr>
            </w:pPr>
          </w:p>
          <w:p w14:paraId="0673735B" w14:textId="7BBC5D7A" w:rsidR="00EB68F6" w:rsidRPr="00B82982" w:rsidRDefault="00EB68F6" w:rsidP="000A17D5">
            <w:pPr>
              <w:spacing w:after="0"/>
              <w:ind w:firstLine="0"/>
              <w:jc w:val="left"/>
              <w:rPr>
                <w:rFonts w:ascii="Times New Roman" w:eastAsia="Arial" w:hAnsi="Times New Roman"/>
                <w:sz w:val="24"/>
                <w:szCs w:val="24"/>
              </w:rPr>
            </w:pPr>
          </w:p>
        </w:tc>
        <w:tc>
          <w:tcPr>
            <w:tcW w:w="3859" w:type="pct"/>
            <w:hideMark/>
          </w:tcPr>
          <w:p w14:paraId="161D1F43" w14:textId="12150C1B" w:rsidR="00B82982" w:rsidRPr="00EB68F6" w:rsidRDefault="00EB68F6" w:rsidP="000A17D5">
            <w:pPr>
              <w:spacing w:after="0"/>
              <w:ind w:firstLine="0"/>
              <w:rPr>
                <w:rFonts w:ascii="Times New Roman" w:eastAsia="Arial" w:hAnsi="Times New Roman"/>
                <w:sz w:val="24"/>
                <w:szCs w:val="24"/>
              </w:rPr>
            </w:pPr>
            <w:r w:rsidRPr="00EB68F6">
              <w:rPr>
                <w:rFonts w:ascii="Times New Roman" w:eastAsia="Arial" w:hAnsi="Times New Roman"/>
                <w:sz w:val="24"/>
                <w:szCs w:val="24"/>
              </w:rPr>
              <w:t xml:space="preserve">THE </w:t>
            </w:r>
            <w:r w:rsidR="005F57EB" w:rsidRPr="005F57EB">
              <w:rPr>
                <w:rFonts w:ascii="Times New Roman" w:eastAsia="Arial" w:hAnsi="Times New Roman"/>
                <w:sz w:val="24"/>
                <w:szCs w:val="24"/>
              </w:rPr>
              <w:t>ISSUANCE OF $40,000,000 SCHOOL BUILDING BONDS FOR THE CONSTRUCTION, ACQUISITION AND EQUIPMENT OF SCHOOL BUILDINGS IN THE DISTRICT, AND LEVYING AND IMPOSITION OF TAXES SUFFICIENT TO PAY THE PRINCIPAL OF AND INTEREST ON THE BONDS AND THE COSTS OF ANY CREDIT AGREEMENTS. THIS IS A PROPERTY TAX INCREASE</w:t>
            </w:r>
            <w:r w:rsidRPr="00EB68F6">
              <w:rPr>
                <w:rFonts w:ascii="Times New Roman" w:eastAsia="Arial" w:hAnsi="Times New Roman"/>
                <w:sz w:val="24"/>
                <w:szCs w:val="24"/>
              </w:rPr>
              <w:t>.</w:t>
            </w:r>
            <w:r w:rsidR="00B82982" w:rsidRPr="00EB68F6">
              <w:rPr>
                <w:rFonts w:ascii="Times New Roman" w:eastAsia="Arial" w:hAnsi="Times New Roman"/>
                <w:sz w:val="24"/>
                <w:szCs w:val="24"/>
              </w:rPr>
              <w:t xml:space="preserve"> </w:t>
            </w:r>
          </w:p>
          <w:p w14:paraId="7644FF77" w14:textId="77777777" w:rsidR="00B82982" w:rsidRPr="00B82982" w:rsidRDefault="00B82982" w:rsidP="000A17D5">
            <w:pPr>
              <w:spacing w:after="0"/>
              <w:ind w:firstLine="0"/>
              <w:rPr>
                <w:rFonts w:ascii="Times New Roman" w:eastAsia="Arial" w:hAnsi="Times New Roman"/>
                <w:sz w:val="24"/>
                <w:szCs w:val="24"/>
              </w:rPr>
            </w:pPr>
          </w:p>
          <w:p w14:paraId="500965ED" w14:textId="77777777" w:rsidR="00B82982" w:rsidRPr="00B82982" w:rsidRDefault="00B82982" w:rsidP="000A17D5">
            <w:pPr>
              <w:spacing w:after="0"/>
              <w:ind w:firstLine="0"/>
              <w:rPr>
                <w:rFonts w:ascii="Times New Roman" w:eastAsia="Arial" w:hAnsi="Times New Roman"/>
                <w:sz w:val="24"/>
                <w:szCs w:val="24"/>
              </w:rPr>
            </w:pPr>
          </w:p>
        </w:tc>
      </w:tr>
    </w:tbl>
    <w:tbl>
      <w:tblPr>
        <w:tblStyle w:val="TableGrid21"/>
        <w:tblW w:w="9715" w:type="dxa"/>
        <w:tblCellMar>
          <w:top w:w="14" w:type="dxa"/>
          <w:left w:w="115" w:type="dxa"/>
          <w:bottom w:w="14" w:type="dxa"/>
          <w:right w:w="115" w:type="dxa"/>
        </w:tblCellMar>
        <w:tblLook w:val="04A0" w:firstRow="1" w:lastRow="0" w:firstColumn="1" w:lastColumn="0" w:noHBand="0" w:noVBand="1"/>
      </w:tblPr>
      <w:tblGrid>
        <w:gridCol w:w="7333"/>
        <w:gridCol w:w="2382"/>
      </w:tblGrid>
      <w:tr w:rsidR="00B82982" w:rsidRPr="00B82982" w14:paraId="0FB47E2E" w14:textId="77777777" w:rsidTr="000A17D5">
        <w:trPr>
          <w:trHeight w:val="288"/>
        </w:trPr>
        <w:tc>
          <w:tcPr>
            <w:tcW w:w="7333" w:type="dxa"/>
          </w:tcPr>
          <w:p w14:paraId="4B0EE408" w14:textId="77777777" w:rsidR="00B82982" w:rsidRPr="00B82982" w:rsidRDefault="00B82982" w:rsidP="00B82982">
            <w:pPr>
              <w:numPr>
                <w:ilvl w:val="0"/>
                <w:numId w:val="28"/>
              </w:numPr>
              <w:spacing w:after="0"/>
              <w:contextualSpacing/>
              <w:rPr>
                <w:rFonts w:eastAsia="Times New Roman"/>
                <w:sz w:val="24"/>
                <w:szCs w:val="24"/>
              </w:rPr>
            </w:pPr>
            <w:r w:rsidRPr="00B82982">
              <w:rPr>
                <w:rFonts w:eastAsia="Times New Roman"/>
                <w:sz w:val="24"/>
                <w:szCs w:val="24"/>
              </w:rPr>
              <w:t>Principal of the debt obligations to be authorized</w:t>
            </w:r>
          </w:p>
        </w:tc>
        <w:tc>
          <w:tcPr>
            <w:tcW w:w="2382" w:type="dxa"/>
            <w:vAlign w:val="center"/>
          </w:tcPr>
          <w:p w14:paraId="154EEBB0" w14:textId="219F7736" w:rsidR="00B82982" w:rsidRPr="00B82982" w:rsidRDefault="00B82982" w:rsidP="005F57EB">
            <w:pPr>
              <w:spacing w:after="0"/>
              <w:ind w:right="165" w:firstLine="0"/>
              <w:jc w:val="right"/>
              <w:rPr>
                <w:rFonts w:eastAsia="Times New Roman"/>
                <w:b/>
                <w:sz w:val="24"/>
                <w:szCs w:val="24"/>
              </w:rPr>
            </w:pPr>
            <w:r w:rsidRPr="00B82982">
              <w:rPr>
                <w:rFonts w:eastAsia="Times New Roman"/>
                <w:b/>
                <w:sz w:val="24"/>
                <w:szCs w:val="24"/>
              </w:rPr>
              <w:t>$</w:t>
            </w:r>
            <w:r w:rsidR="005F57EB">
              <w:rPr>
                <w:rFonts w:eastAsia="Times New Roman"/>
                <w:b/>
                <w:sz w:val="24"/>
                <w:szCs w:val="24"/>
              </w:rPr>
              <w:t>40,000,000</w:t>
            </w:r>
            <w:r>
              <w:rPr>
                <w:rFonts w:eastAsia="Times New Roman"/>
                <w:b/>
                <w:sz w:val="24"/>
                <w:szCs w:val="24"/>
              </w:rPr>
              <w:t>.00</w:t>
            </w:r>
          </w:p>
        </w:tc>
      </w:tr>
      <w:tr w:rsidR="00B82982" w:rsidRPr="00B82982" w14:paraId="69417781" w14:textId="77777777" w:rsidTr="000A17D5">
        <w:trPr>
          <w:trHeight w:val="288"/>
        </w:trPr>
        <w:tc>
          <w:tcPr>
            <w:tcW w:w="7333" w:type="dxa"/>
          </w:tcPr>
          <w:p w14:paraId="1A5969E1" w14:textId="77777777" w:rsidR="00B82982" w:rsidRPr="00B82982" w:rsidRDefault="00B82982" w:rsidP="00B82982">
            <w:pPr>
              <w:numPr>
                <w:ilvl w:val="0"/>
                <w:numId w:val="28"/>
              </w:numPr>
              <w:spacing w:after="0"/>
              <w:contextualSpacing/>
              <w:rPr>
                <w:rFonts w:eastAsia="Times New Roman"/>
                <w:sz w:val="24"/>
                <w:szCs w:val="24"/>
              </w:rPr>
            </w:pPr>
            <w:r w:rsidRPr="00B82982">
              <w:rPr>
                <w:rFonts w:eastAsia="Times New Roman"/>
                <w:sz w:val="24"/>
                <w:szCs w:val="24"/>
              </w:rPr>
              <w:t>Estimated interest for the debt obligations to be authorized</w:t>
            </w:r>
          </w:p>
        </w:tc>
        <w:tc>
          <w:tcPr>
            <w:tcW w:w="2382" w:type="dxa"/>
            <w:shd w:val="clear" w:color="auto" w:fill="auto"/>
            <w:vAlign w:val="center"/>
          </w:tcPr>
          <w:p w14:paraId="733F94EF" w14:textId="13BC341D" w:rsidR="00B82982" w:rsidRPr="00B82982" w:rsidRDefault="00814014" w:rsidP="00EB68F6">
            <w:pPr>
              <w:spacing w:after="0"/>
              <w:ind w:right="165" w:firstLine="0"/>
              <w:jc w:val="right"/>
              <w:rPr>
                <w:rFonts w:eastAsia="Times New Roman"/>
                <w:b/>
                <w:sz w:val="24"/>
                <w:szCs w:val="24"/>
              </w:rPr>
            </w:pPr>
            <w:r>
              <w:rPr>
                <w:rFonts w:eastAsia="Times New Roman"/>
                <w:b/>
                <w:sz w:val="24"/>
                <w:szCs w:val="24"/>
              </w:rPr>
              <w:t>$</w:t>
            </w:r>
            <w:r w:rsidR="001252A8">
              <w:rPr>
                <w:rFonts w:eastAsia="Times New Roman"/>
                <w:b/>
                <w:sz w:val="24"/>
                <w:szCs w:val="24"/>
              </w:rPr>
              <w:t>8,096,547</w:t>
            </w:r>
            <w:r w:rsidR="00A108F3">
              <w:rPr>
                <w:rFonts w:eastAsia="Times New Roman"/>
                <w:b/>
                <w:sz w:val="24"/>
                <w:szCs w:val="24"/>
              </w:rPr>
              <w:t>.00</w:t>
            </w:r>
          </w:p>
        </w:tc>
      </w:tr>
      <w:tr w:rsidR="00B82982" w:rsidRPr="00B82982" w14:paraId="247A96BD" w14:textId="77777777" w:rsidTr="000A17D5">
        <w:trPr>
          <w:trHeight w:val="288"/>
        </w:trPr>
        <w:tc>
          <w:tcPr>
            <w:tcW w:w="7333" w:type="dxa"/>
          </w:tcPr>
          <w:p w14:paraId="0F92723F" w14:textId="77777777" w:rsidR="00B82982" w:rsidRPr="00B82982" w:rsidRDefault="00B82982" w:rsidP="00B82982">
            <w:pPr>
              <w:numPr>
                <w:ilvl w:val="0"/>
                <w:numId w:val="28"/>
              </w:numPr>
              <w:spacing w:after="0"/>
              <w:contextualSpacing/>
              <w:rPr>
                <w:rFonts w:eastAsia="Times New Roman"/>
                <w:sz w:val="24"/>
                <w:szCs w:val="24"/>
              </w:rPr>
            </w:pPr>
            <w:r w:rsidRPr="00B82982">
              <w:rPr>
                <w:rFonts w:eastAsia="Times New Roman"/>
                <w:sz w:val="24"/>
                <w:szCs w:val="24"/>
              </w:rPr>
              <w:t>Estimated combined principal and interest required to pay on time and in full the debt obligations to be authorized</w:t>
            </w:r>
          </w:p>
        </w:tc>
        <w:tc>
          <w:tcPr>
            <w:tcW w:w="2382" w:type="dxa"/>
            <w:shd w:val="clear" w:color="auto" w:fill="auto"/>
            <w:vAlign w:val="center"/>
          </w:tcPr>
          <w:p w14:paraId="0035A153" w14:textId="26D3937B" w:rsidR="00B82982" w:rsidRPr="00B82982" w:rsidRDefault="001252A8" w:rsidP="000A17D5">
            <w:pPr>
              <w:spacing w:after="0"/>
              <w:ind w:right="165" w:firstLine="0"/>
              <w:jc w:val="right"/>
              <w:rPr>
                <w:rFonts w:eastAsia="Times New Roman"/>
                <w:b/>
                <w:sz w:val="24"/>
                <w:szCs w:val="24"/>
              </w:rPr>
            </w:pPr>
            <w:r>
              <w:rPr>
                <w:rFonts w:eastAsia="Times New Roman"/>
                <w:b/>
                <w:sz w:val="24"/>
                <w:szCs w:val="24"/>
              </w:rPr>
              <w:t>$48,096,547</w:t>
            </w:r>
            <w:r w:rsidR="00A108F3">
              <w:rPr>
                <w:rFonts w:eastAsia="Times New Roman"/>
                <w:b/>
                <w:sz w:val="24"/>
                <w:szCs w:val="24"/>
              </w:rPr>
              <w:t>.00</w:t>
            </w:r>
          </w:p>
        </w:tc>
      </w:tr>
      <w:tr w:rsidR="00B82982" w:rsidRPr="00B82982" w14:paraId="1991B327" w14:textId="77777777" w:rsidTr="000A17D5">
        <w:trPr>
          <w:trHeight w:val="288"/>
        </w:trPr>
        <w:tc>
          <w:tcPr>
            <w:tcW w:w="7333" w:type="dxa"/>
          </w:tcPr>
          <w:p w14:paraId="0DF5A33C" w14:textId="77777777" w:rsidR="00B82982" w:rsidRPr="00B82982" w:rsidRDefault="00B82982" w:rsidP="00B82982">
            <w:pPr>
              <w:numPr>
                <w:ilvl w:val="0"/>
                <w:numId w:val="28"/>
              </w:numPr>
              <w:spacing w:after="0"/>
              <w:contextualSpacing/>
              <w:rPr>
                <w:rFonts w:eastAsia="Times New Roman"/>
                <w:sz w:val="24"/>
                <w:szCs w:val="24"/>
              </w:rPr>
            </w:pPr>
            <w:r w:rsidRPr="00B82982">
              <w:rPr>
                <w:rFonts w:eastAsia="Times New Roman"/>
                <w:sz w:val="24"/>
                <w:szCs w:val="24"/>
              </w:rPr>
              <w:t>Principal of all outstanding debt obligations of the District*</w:t>
            </w:r>
          </w:p>
        </w:tc>
        <w:tc>
          <w:tcPr>
            <w:tcW w:w="2382" w:type="dxa"/>
            <w:shd w:val="clear" w:color="auto" w:fill="auto"/>
            <w:vAlign w:val="center"/>
          </w:tcPr>
          <w:p w14:paraId="2383FD1B" w14:textId="1A94273A" w:rsidR="00B82982" w:rsidRPr="00B82982" w:rsidRDefault="00B82982" w:rsidP="005F57EB">
            <w:pPr>
              <w:spacing w:after="0"/>
              <w:ind w:right="165" w:firstLine="0"/>
              <w:jc w:val="right"/>
              <w:rPr>
                <w:rFonts w:eastAsia="Times New Roman"/>
                <w:b/>
                <w:sz w:val="24"/>
                <w:szCs w:val="24"/>
              </w:rPr>
            </w:pPr>
            <w:r w:rsidRPr="00B82982">
              <w:rPr>
                <w:rFonts w:eastAsia="Times New Roman"/>
                <w:b/>
                <w:sz w:val="24"/>
                <w:szCs w:val="24"/>
              </w:rPr>
              <w:t>$</w:t>
            </w:r>
            <w:r w:rsidR="00A4343C">
              <w:rPr>
                <w:rFonts w:eastAsia="Times New Roman"/>
                <w:b/>
                <w:sz w:val="24"/>
                <w:szCs w:val="24"/>
              </w:rPr>
              <w:t>6,825,000</w:t>
            </w:r>
            <w:r w:rsidR="00A108F3">
              <w:rPr>
                <w:rFonts w:eastAsia="Times New Roman"/>
                <w:b/>
                <w:sz w:val="24"/>
                <w:szCs w:val="24"/>
              </w:rPr>
              <w:t>.00</w:t>
            </w:r>
          </w:p>
        </w:tc>
      </w:tr>
      <w:tr w:rsidR="00B82982" w:rsidRPr="00B82982" w14:paraId="1FE2FA6E" w14:textId="77777777" w:rsidTr="000A17D5">
        <w:trPr>
          <w:trHeight w:val="288"/>
        </w:trPr>
        <w:tc>
          <w:tcPr>
            <w:tcW w:w="7333" w:type="dxa"/>
          </w:tcPr>
          <w:p w14:paraId="05929771" w14:textId="77777777" w:rsidR="00B82982" w:rsidRPr="00B82982" w:rsidRDefault="00B82982" w:rsidP="00B82982">
            <w:pPr>
              <w:numPr>
                <w:ilvl w:val="0"/>
                <w:numId w:val="28"/>
              </w:numPr>
              <w:spacing w:after="0"/>
              <w:contextualSpacing/>
              <w:rPr>
                <w:rFonts w:eastAsia="Times New Roman"/>
                <w:sz w:val="24"/>
                <w:szCs w:val="24"/>
              </w:rPr>
            </w:pPr>
            <w:r w:rsidRPr="00B82982">
              <w:rPr>
                <w:rFonts w:eastAsia="Times New Roman"/>
                <w:sz w:val="24"/>
                <w:szCs w:val="24"/>
              </w:rPr>
              <w:t>Estimated remaining interest on all outstanding debt obligations of the District*</w:t>
            </w:r>
          </w:p>
        </w:tc>
        <w:tc>
          <w:tcPr>
            <w:tcW w:w="2382" w:type="dxa"/>
            <w:shd w:val="clear" w:color="auto" w:fill="auto"/>
            <w:vAlign w:val="center"/>
          </w:tcPr>
          <w:p w14:paraId="63C88D56" w14:textId="06CB6C01" w:rsidR="00B82982" w:rsidRPr="00B82982" w:rsidRDefault="00B82982" w:rsidP="00B56293">
            <w:pPr>
              <w:spacing w:after="0"/>
              <w:ind w:right="165" w:firstLine="0"/>
              <w:jc w:val="right"/>
              <w:rPr>
                <w:rFonts w:eastAsia="Times New Roman"/>
                <w:b/>
                <w:sz w:val="24"/>
                <w:szCs w:val="24"/>
              </w:rPr>
            </w:pPr>
            <w:r>
              <w:rPr>
                <w:rFonts w:eastAsia="Times New Roman"/>
                <w:b/>
                <w:sz w:val="24"/>
                <w:szCs w:val="24"/>
              </w:rPr>
              <w:t>$</w:t>
            </w:r>
            <w:r w:rsidR="00A4343C">
              <w:rPr>
                <w:rFonts w:eastAsia="Times New Roman"/>
                <w:b/>
                <w:sz w:val="24"/>
                <w:szCs w:val="24"/>
              </w:rPr>
              <w:t>854,850</w:t>
            </w:r>
            <w:r w:rsidR="00A108F3">
              <w:rPr>
                <w:rFonts w:eastAsia="Times New Roman"/>
                <w:b/>
                <w:sz w:val="24"/>
                <w:szCs w:val="24"/>
              </w:rPr>
              <w:t>.00</w:t>
            </w:r>
          </w:p>
        </w:tc>
      </w:tr>
      <w:tr w:rsidR="00B82982" w:rsidRPr="00B82982" w14:paraId="54759DC5" w14:textId="77777777" w:rsidTr="000A17D5">
        <w:trPr>
          <w:trHeight w:val="288"/>
        </w:trPr>
        <w:tc>
          <w:tcPr>
            <w:tcW w:w="7333" w:type="dxa"/>
          </w:tcPr>
          <w:p w14:paraId="61AE0DCC" w14:textId="77777777" w:rsidR="00B82982" w:rsidRPr="00B82982" w:rsidRDefault="00B82982" w:rsidP="00B82982">
            <w:pPr>
              <w:numPr>
                <w:ilvl w:val="0"/>
                <w:numId w:val="28"/>
              </w:numPr>
              <w:spacing w:after="0"/>
              <w:contextualSpacing/>
              <w:rPr>
                <w:rFonts w:eastAsia="Times New Roman"/>
                <w:sz w:val="24"/>
                <w:szCs w:val="24"/>
              </w:rPr>
            </w:pPr>
            <w:r w:rsidRPr="00B82982">
              <w:rPr>
                <w:rFonts w:eastAsia="Times New Roman"/>
                <w:sz w:val="24"/>
                <w:szCs w:val="24"/>
              </w:rPr>
              <w:t>Estimated combined principal and interest required to pay on time and in full all outstanding debt obligations of the District*</w:t>
            </w:r>
          </w:p>
        </w:tc>
        <w:tc>
          <w:tcPr>
            <w:tcW w:w="2382" w:type="dxa"/>
            <w:shd w:val="clear" w:color="auto" w:fill="auto"/>
            <w:vAlign w:val="center"/>
          </w:tcPr>
          <w:p w14:paraId="6D544205" w14:textId="38B0F2AA" w:rsidR="00B82982" w:rsidRPr="00B82982" w:rsidRDefault="00B82982" w:rsidP="00B56293">
            <w:pPr>
              <w:spacing w:after="0"/>
              <w:ind w:right="165" w:firstLine="0"/>
              <w:jc w:val="right"/>
              <w:rPr>
                <w:rFonts w:eastAsia="Times New Roman"/>
                <w:b/>
                <w:sz w:val="24"/>
                <w:szCs w:val="24"/>
              </w:rPr>
            </w:pPr>
            <w:r>
              <w:rPr>
                <w:rFonts w:eastAsia="Times New Roman"/>
                <w:b/>
                <w:sz w:val="24"/>
                <w:szCs w:val="24"/>
              </w:rPr>
              <w:t>$</w:t>
            </w:r>
            <w:r w:rsidR="00A4343C">
              <w:rPr>
                <w:rFonts w:eastAsia="Times New Roman"/>
                <w:b/>
                <w:sz w:val="24"/>
                <w:szCs w:val="24"/>
              </w:rPr>
              <w:t>7,679,850</w:t>
            </w:r>
            <w:r w:rsidR="00A108F3">
              <w:rPr>
                <w:rFonts w:eastAsia="Times New Roman"/>
                <w:b/>
                <w:sz w:val="24"/>
                <w:szCs w:val="24"/>
              </w:rPr>
              <w:t>.00</w:t>
            </w:r>
            <w:bookmarkStart w:id="1" w:name="_GoBack"/>
            <w:bookmarkEnd w:id="1"/>
          </w:p>
        </w:tc>
      </w:tr>
      <w:tr w:rsidR="00B82982" w:rsidRPr="00B82982" w14:paraId="05177D0A" w14:textId="77777777" w:rsidTr="000A17D5">
        <w:trPr>
          <w:trHeight w:val="288"/>
        </w:trPr>
        <w:tc>
          <w:tcPr>
            <w:tcW w:w="7333" w:type="dxa"/>
          </w:tcPr>
          <w:p w14:paraId="3F327465" w14:textId="77777777" w:rsidR="00B82982" w:rsidRPr="00B82982" w:rsidRDefault="00B82982" w:rsidP="00B82982">
            <w:pPr>
              <w:numPr>
                <w:ilvl w:val="0"/>
                <w:numId w:val="28"/>
              </w:numPr>
              <w:spacing w:after="0"/>
              <w:contextualSpacing/>
              <w:rPr>
                <w:rFonts w:eastAsia="Times New Roman"/>
                <w:sz w:val="24"/>
                <w:szCs w:val="24"/>
              </w:rPr>
            </w:pPr>
            <w:r w:rsidRPr="00B82982">
              <w:rPr>
                <w:rFonts w:eastAsia="Times New Roman"/>
                <w:sz w:val="24"/>
                <w:szCs w:val="24"/>
              </w:rPr>
              <w:t>Estimated maximum annual increase in the amount of taxes that would be imposed on a residence homestead in the District with an appraised value of $100,000 to repay the debt obligations to be authorized, if approved, based upon assumptions made by the governing body of the District</w:t>
            </w:r>
          </w:p>
        </w:tc>
        <w:tc>
          <w:tcPr>
            <w:tcW w:w="2382" w:type="dxa"/>
            <w:vAlign w:val="center"/>
          </w:tcPr>
          <w:p w14:paraId="0DA81AC4" w14:textId="77777777" w:rsidR="00B82982" w:rsidRPr="00B82982" w:rsidRDefault="00B82982" w:rsidP="000A17D5">
            <w:pPr>
              <w:spacing w:after="0"/>
              <w:ind w:right="165" w:firstLine="0"/>
              <w:jc w:val="right"/>
              <w:rPr>
                <w:rFonts w:eastAsia="Times New Roman"/>
                <w:b/>
                <w:sz w:val="24"/>
                <w:szCs w:val="24"/>
              </w:rPr>
            </w:pPr>
            <w:r w:rsidRPr="00B82982">
              <w:rPr>
                <w:rFonts w:eastAsia="Times New Roman"/>
                <w:b/>
                <w:sz w:val="24"/>
                <w:szCs w:val="24"/>
              </w:rPr>
              <w:t>$0</w:t>
            </w:r>
            <w:r>
              <w:rPr>
                <w:rFonts w:eastAsia="Times New Roman"/>
                <w:b/>
                <w:sz w:val="24"/>
                <w:szCs w:val="24"/>
              </w:rPr>
              <w:t>.00</w:t>
            </w:r>
          </w:p>
        </w:tc>
      </w:tr>
      <w:tr w:rsidR="00B82982" w:rsidRPr="00B82982" w14:paraId="024CCE65" w14:textId="77777777" w:rsidTr="000A17D5">
        <w:trPr>
          <w:trHeight w:val="288"/>
        </w:trPr>
        <w:tc>
          <w:tcPr>
            <w:tcW w:w="7333" w:type="dxa"/>
          </w:tcPr>
          <w:p w14:paraId="7124A612" w14:textId="77777777" w:rsidR="00B82982" w:rsidRPr="00B82982" w:rsidRDefault="00B82982" w:rsidP="00B82982">
            <w:pPr>
              <w:numPr>
                <w:ilvl w:val="0"/>
                <w:numId w:val="28"/>
              </w:numPr>
              <w:spacing w:after="0"/>
              <w:contextualSpacing/>
              <w:rPr>
                <w:rFonts w:eastAsia="Times New Roman"/>
                <w:sz w:val="24"/>
                <w:szCs w:val="24"/>
              </w:rPr>
            </w:pPr>
            <w:r w:rsidRPr="00B82982">
              <w:rPr>
                <w:rFonts w:eastAsia="Times New Roman"/>
                <w:sz w:val="24"/>
                <w:szCs w:val="24"/>
              </w:rPr>
              <w:t xml:space="preserve">Other information that the District considers relevant or necessary to explain the foregoing information </w:t>
            </w:r>
          </w:p>
        </w:tc>
        <w:tc>
          <w:tcPr>
            <w:tcW w:w="2382" w:type="dxa"/>
          </w:tcPr>
          <w:p w14:paraId="2603FEA5" w14:textId="77777777" w:rsidR="00B82982" w:rsidRPr="00B82982" w:rsidRDefault="00B82982" w:rsidP="000A17D5">
            <w:pPr>
              <w:spacing w:after="0"/>
              <w:ind w:firstLine="0"/>
              <w:jc w:val="center"/>
              <w:rPr>
                <w:rFonts w:eastAsia="Times New Roman"/>
                <w:b/>
                <w:bCs/>
                <w:sz w:val="24"/>
                <w:szCs w:val="24"/>
              </w:rPr>
            </w:pPr>
            <w:r w:rsidRPr="00B82982">
              <w:rPr>
                <w:rFonts w:eastAsia="Times New Roman"/>
                <w:b/>
                <w:bCs/>
                <w:sz w:val="24"/>
                <w:szCs w:val="24"/>
              </w:rPr>
              <w:t>See major assumptions listed below.</w:t>
            </w:r>
          </w:p>
        </w:tc>
      </w:tr>
    </w:tbl>
    <w:p w14:paraId="5796B2FC" w14:textId="77777777" w:rsidR="00B82982" w:rsidRPr="00B82982" w:rsidRDefault="00B82982" w:rsidP="00B82982">
      <w:pPr>
        <w:spacing w:after="0"/>
        <w:ind w:left="360" w:firstLine="0"/>
      </w:pPr>
    </w:p>
    <w:p w14:paraId="4B5D5387" w14:textId="77777777" w:rsidR="00B82982" w:rsidRPr="00B82982" w:rsidRDefault="00B82982" w:rsidP="00B82982">
      <w:pPr>
        <w:spacing w:after="0"/>
        <w:ind w:left="360" w:firstLine="0"/>
      </w:pPr>
      <w:r w:rsidRPr="00B82982">
        <w:t xml:space="preserve">* As of the date of adoption of the District’s Bond Election Order (defined below).  </w:t>
      </w:r>
    </w:p>
    <w:p w14:paraId="565A34B0" w14:textId="77777777" w:rsidR="00B82982" w:rsidRPr="00B82982" w:rsidRDefault="00B82982" w:rsidP="00B82982">
      <w:pPr>
        <w:spacing w:after="0"/>
        <w:ind w:firstLine="0"/>
        <w:rPr>
          <w:b/>
        </w:rPr>
      </w:pPr>
    </w:p>
    <w:p w14:paraId="5DA42B30" w14:textId="77777777" w:rsidR="00B82982" w:rsidRPr="00B82982" w:rsidRDefault="00B82982" w:rsidP="00B82982">
      <w:pPr>
        <w:spacing w:after="0"/>
        <w:ind w:firstLine="0"/>
        <w:jc w:val="left"/>
        <w:rPr>
          <w:b/>
        </w:rPr>
      </w:pPr>
    </w:p>
    <w:p w14:paraId="7E19B5D0" w14:textId="77777777" w:rsidR="00B82982" w:rsidRPr="00B82982" w:rsidRDefault="00B82982" w:rsidP="00B82982">
      <w:pPr>
        <w:spacing w:after="0"/>
        <w:ind w:firstLine="0"/>
        <w:rPr>
          <w:b/>
        </w:rPr>
      </w:pPr>
      <w:r w:rsidRPr="00B82982">
        <w:rPr>
          <w:b/>
        </w:rPr>
        <w:t xml:space="preserve">Major assumptions for statements above, including statement 7:  </w:t>
      </w:r>
    </w:p>
    <w:p w14:paraId="3B60E38D" w14:textId="77777777" w:rsidR="00B82982" w:rsidRPr="00B82982" w:rsidRDefault="00B82982" w:rsidP="00B82982">
      <w:pPr>
        <w:spacing w:after="0"/>
        <w:ind w:firstLine="0"/>
        <w:rPr>
          <w:b/>
        </w:rPr>
      </w:pPr>
    </w:p>
    <w:p w14:paraId="0F065CC9" w14:textId="3E0E86D4" w:rsidR="00B82982" w:rsidRDefault="00B82982" w:rsidP="00B82982">
      <w:pPr>
        <w:tabs>
          <w:tab w:val="left" w:pos="1440"/>
        </w:tabs>
        <w:spacing w:after="0"/>
      </w:pPr>
      <w:r w:rsidRPr="00B82982">
        <w:t xml:space="preserve">(1) </w:t>
      </w:r>
      <w:r w:rsidRPr="00B82982">
        <w:tab/>
        <w:t>Assumed amortization of the District’s debt obligations, including outstanding debt obligations and the proposed debt obligations:</w:t>
      </w:r>
    </w:p>
    <w:p w14:paraId="4E5740CA" w14:textId="77777777" w:rsidR="00241997" w:rsidRDefault="00241997" w:rsidP="00B82982">
      <w:pPr>
        <w:tabs>
          <w:tab w:val="left" w:pos="1440"/>
        </w:tabs>
        <w:spacing w:after="0"/>
      </w:pPr>
    </w:p>
    <w:p w14:paraId="703337E9" w14:textId="77F4DE47" w:rsidR="003D4E2B" w:rsidRDefault="003D4E2B" w:rsidP="00B82982">
      <w:pPr>
        <w:tabs>
          <w:tab w:val="left" w:pos="1440"/>
        </w:tabs>
        <w:spacing w:after="0"/>
      </w:pP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460"/>
        <w:gridCol w:w="1460"/>
        <w:gridCol w:w="1460"/>
      </w:tblGrid>
      <w:tr w:rsidR="00ED2D13" w:rsidRPr="00ED2D13" w14:paraId="61136633" w14:textId="77777777" w:rsidTr="00ED2D13">
        <w:trPr>
          <w:trHeight w:val="1070"/>
        </w:trPr>
        <w:tc>
          <w:tcPr>
            <w:tcW w:w="1460" w:type="dxa"/>
            <w:shd w:val="clear" w:color="auto" w:fill="auto"/>
            <w:vAlign w:val="center"/>
            <w:hideMark/>
          </w:tcPr>
          <w:p w14:paraId="7C209C0B" w14:textId="77777777" w:rsidR="00ED2D13" w:rsidRPr="00ED2D13" w:rsidRDefault="00ED2D13" w:rsidP="00ED2D13">
            <w:pPr>
              <w:spacing w:after="0"/>
              <w:ind w:firstLine="0"/>
              <w:jc w:val="center"/>
              <w:rPr>
                <w:rFonts w:ascii="Calibri" w:eastAsia="Times New Roman" w:hAnsi="Calibri" w:cs="Calibri"/>
                <w:b/>
                <w:bCs/>
                <w:color w:val="000000"/>
              </w:rPr>
            </w:pPr>
            <w:r w:rsidRPr="00ED2D13">
              <w:rPr>
                <w:rFonts w:ascii="Calibri" w:eastAsia="Times New Roman" w:hAnsi="Calibri" w:cs="Calibri"/>
                <w:b/>
                <w:bCs/>
                <w:color w:val="000000"/>
              </w:rPr>
              <w:lastRenderedPageBreak/>
              <w:t>Fiscal Year</w:t>
            </w:r>
          </w:p>
        </w:tc>
        <w:tc>
          <w:tcPr>
            <w:tcW w:w="1460" w:type="dxa"/>
            <w:shd w:val="clear" w:color="auto" w:fill="auto"/>
            <w:vAlign w:val="center"/>
            <w:hideMark/>
          </w:tcPr>
          <w:p w14:paraId="0A0F3F9F" w14:textId="77777777" w:rsidR="00ED2D13" w:rsidRPr="00ED2D13" w:rsidRDefault="00ED2D13" w:rsidP="00ED2D13">
            <w:pPr>
              <w:spacing w:after="0"/>
              <w:ind w:firstLine="0"/>
              <w:jc w:val="center"/>
              <w:rPr>
                <w:rFonts w:ascii="Calibri" w:eastAsia="Times New Roman" w:hAnsi="Calibri" w:cs="Calibri"/>
                <w:b/>
                <w:bCs/>
                <w:color w:val="000000"/>
              </w:rPr>
            </w:pPr>
            <w:r w:rsidRPr="00ED2D13">
              <w:rPr>
                <w:rFonts w:ascii="Calibri" w:eastAsia="Times New Roman" w:hAnsi="Calibri" w:cs="Calibri"/>
                <w:b/>
                <w:bCs/>
                <w:color w:val="000000"/>
              </w:rPr>
              <w:t>Principal</w:t>
            </w:r>
          </w:p>
        </w:tc>
        <w:tc>
          <w:tcPr>
            <w:tcW w:w="1460" w:type="dxa"/>
            <w:shd w:val="clear" w:color="auto" w:fill="auto"/>
            <w:vAlign w:val="center"/>
            <w:hideMark/>
          </w:tcPr>
          <w:p w14:paraId="0608605A" w14:textId="77777777" w:rsidR="00ED2D13" w:rsidRPr="00ED2D13" w:rsidRDefault="00ED2D13" w:rsidP="00ED2D13">
            <w:pPr>
              <w:spacing w:after="0"/>
              <w:ind w:firstLine="0"/>
              <w:jc w:val="center"/>
              <w:rPr>
                <w:rFonts w:ascii="Calibri" w:eastAsia="Times New Roman" w:hAnsi="Calibri" w:cs="Calibri"/>
                <w:b/>
                <w:bCs/>
                <w:color w:val="000000"/>
              </w:rPr>
            </w:pPr>
            <w:r w:rsidRPr="00ED2D13">
              <w:rPr>
                <w:rFonts w:ascii="Calibri" w:eastAsia="Times New Roman" w:hAnsi="Calibri" w:cs="Calibri"/>
                <w:b/>
                <w:bCs/>
                <w:color w:val="000000"/>
              </w:rPr>
              <w:t>Interest</w:t>
            </w:r>
          </w:p>
        </w:tc>
        <w:tc>
          <w:tcPr>
            <w:tcW w:w="1460" w:type="dxa"/>
            <w:shd w:val="clear" w:color="auto" w:fill="auto"/>
            <w:vAlign w:val="center"/>
            <w:hideMark/>
          </w:tcPr>
          <w:p w14:paraId="0A6508E8" w14:textId="77777777" w:rsidR="00ED2D13" w:rsidRPr="00ED2D13" w:rsidRDefault="00ED2D13" w:rsidP="00ED2D13">
            <w:pPr>
              <w:spacing w:after="0"/>
              <w:ind w:firstLine="0"/>
              <w:jc w:val="center"/>
              <w:rPr>
                <w:rFonts w:ascii="Calibri" w:eastAsia="Times New Roman" w:hAnsi="Calibri" w:cs="Calibri"/>
                <w:b/>
                <w:bCs/>
                <w:color w:val="000000"/>
              </w:rPr>
            </w:pPr>
            <w:r w:rsidRPr="00ED2D13">
              <w:rPr>
                <w:rFonts w:ascii="Calibri" w:eastAsia="Times New Roman" w:hAnsi="Calibri" w:cs="Calibri"/>
                <w:b/>
                <w:bCs/>
                <w:color w:val="000000"/>
              </w:rPr>
              <w:t>Total</w:t>
            </w:r>
          </w:p>
        </w:tc>
      </w:tr>
      <w:tr w:rsidR="00ED2D13" w:rsidRPr="00ED2D13" w14:paraId="14F1B837" w14:textId="77777777" w:rsidTr="00ED2D13">
        <w:trPr>
          <w:trHeight w:val="312"/>
        </w:trPr>
        <w:tc>
          <w:tcPr>
            <w:tcW w:w="1460" w:type="dxa"/>
            <w:shd w:val="clear" w:color="auto" w:fill="auto"/>
            <w:noWrap/>
            <w:vAlign w:val="center"/>
            <w:hideMark/>
          </w:tcPr>
          <w:p w14:paraId="154A6F6C"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2023 - 2024</w:t>
            </w:r>
          </w:p>
        </w:tc>
        <w:tc>
          <w:tcPr>
            <w:tcW w:w="1460" w:type="dxa"/>
            <w:shd w:val="clear" w:color="auto" w:fill="auto"/>
            <w:noWrap/>
            <w:vAlign w:val="center"/>
            <w:hideMark/>
          </w:tcPr>
          <w:p w14:paraId="63A14777" w14:textId="77777777" w:rsidR="00ED2D13" w:rsidRPr="00ED2D13" w:rsidRDefault="00ED2D13" w:rsidP="00ED2D13">
            <w:pPr>
              <w:spacing w:after="0"/>
              <w:ind w:firstLine="0"/>
              <w:jc w:val="center"/>
              <w:rPr>
                <w:rFonts w:ascii="Calibri" w:eastAsia="Times New Roman" w:hAnsi="Calibri" w:cs="Calibri"/>
                <w:color w:val="000000"/>
              </w:rPr>
            </w:pPr>
          </w:p>
        </w:tc>
        <w:tc>
          <w:tcPr>
            <w:tcW w:w="1460" w:type="dxa"/>
            <w:shd w:val="clear" w:color="auto" w:fill="auto"/>
            <w:noWrap/>
            <w:vAlign w:val="center"/>
            <w:hideMark/>
          </w:tcPr>
          <w:p w14:paraId="3D3F9A24"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$90,900</w:t>
            </w:r>
          </w:p>
        </w:tc>
        <w:tc>
          <w:tcPr>
            <w:tcW w:w="1460" w:type="dxa"/>
            <w:shd w:val="clear" w:color="auto" w:fill="auto"/>
            <w:noWrap/>
            <w:vAlign w:val="center"/>
            <w:hideMark/>
          </w:tcPr>
          <w:p w14:paraId="4C091EDC"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$90,900</w:t>
            </w:r>
          </w:p>
        </w:tc>
      </w:tr>
      <w:tr w:rsidR="00ED2D13" w:rsidRPr="00ED2D13" w14:paraId="6005D9F8" w14:textId="77777777" w:rsidTr="00ED2D13">
        <w:trPr>
          <w:trHeight w:val="324"/>
        </w:trPr>
        <w:tc>
          <w:tcPr>
            <w:tcW w:w="1460" w:type="dxa"/>
            <w:shd w:val="clear" w:color="auto" w:fill="auto"/>
            <w:noWrap/>
            <w:vAlign w:val="center"/>
            <w:hideMark/>
          </w:tcPr>
          <w:p w14:paraId="1834C4BD"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2024 - 2025</w:t>
            </w:r>
          </w:p>
        </w:tc>
        <w:tc>
          <w:tcPr>
            <w:tcW w:w="1460" w:type="dxa"/>
            <w:shd w:val="clear" w:color="auto" w:fill="auto"/>
            <w:noWrap/>
            <w:vAlign w:val="center"/>
            <w:hideMark/>
          </w:tcPr>
          <w:p w14:paraId="3B6C4753"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$4,199,655</w:t>
            </w:r>
          </w:p>
        </w:tc>
        <w:tc>
          <w:tcPr>
            <w:tcW w:w="1460" w:type="dxa"/>
            <w:shd w:val="clear" w:color="auto" w:fill="auto"/>
            <w:noWrap/>
            <w:vAlign w:val="center"/>
            <w:hideMark/>
          </w:tcPr>
          <w:p w14:paraId="43F90BA0"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$1,569,950</w:t>
            </w:r>
          </w:p>
        </w:tc>
        <w:tc>
          <w:tcPr>
            <w:tcW w:w="1460" w:type="dxa"/>
            <w:shd w:val="clear" w:color="auto" w:fill="auto"/>
            <w:noWrap/>
            <w:vAlign w:val="center"/>
            <w:hideMark/>
          </w:tcPr>
          <w:p w14:paraId="443FD61C"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$5,769,605</w:t>
            </w:r>
          </w:p>
        </w:tc>
      </w:tr>
      <w:tr w:rsidR="00ED2D13" w:rsidRPr="00ED2D13" w14:paraId="5131D8DA" w14:textId="77777777" w:rsidTr="00ED2D13">
        <w:trPr>
          <w:trHeight w:val="324"/>
        </w:trPr>
        <w:tc>
          <w:tcPr>
            <w:tcW w:w="1460" w:type="dxa"/>
            <w:shd w:val="clear" w:color="auto" w:fill="auto"/>
            <w:noWrap/>
            <w:vAlign w:val="center"/>
            <w:hideMark/>
          </w:tcPr>
          <w:p w14:paraId="5B87EB37"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2025 - 2026</w:t>
            </w:r>
          </w:p>
        </w:tc>
        <w:tc>
          <w:tcPr>
            <w:tcW w:w="1460" w:type="dxa"/>
            <w:shd w:val="clear" w:color="auto" w:fill="auto"/>
            <w:noWrap/>
            <w:vAlign w:val="center"/>
            <w:hideMark/>
          </w:tcPr>
          <w:p w14:paraId="08577AF2"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$4,343,993</w:t>
            </w:r>
          </w:p>
        </w:tc>
        <w:tc>
          <w:tcPr>
            <w:tcW w:w="1460" w:type="dxa"/>
            <w:shd w:val="clear" w:color="auto" w:fill="auto"/>
            <w:noWrap/>
            <w:vAlign w:val="center"/>
            <w:hideMark/>
          </w:tcPr>
          <w:p w14:paraId="1F1440DA"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$1,426,537</w:t>
            </w:r>
          </w:p>
        </w:tc>
        <w:tc>
          <w:tcPr>
            <w:tcW w:w="1460" w:type="dxa"/>
            <w:shd w:val="clear" w:color="auto" w:fill="auto"/>
            <w:noWrap/>
            <w:vAlign w:val="center"/>
            <w:hideMark/>
          </w:tcPr>
          <w:p w14:paraId="6708A1BE"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$5,770,530</w:t>
            </w:r>
          </w:p>
        </w:tc>
      </w:tr>
      <w:tr w:rsidR="00ED2D13" w:rsidRPr="00ED2D13" w14:paraId="746CF48B" w14:textId="77777777" w:rsidTr="00ED2D13">
        <w:trPr>
          <w:trHeight w:val="324"/>
        </w:trPr>
        <w:tc>
          <w:tcPr>
            <w:tcW w:w="1460" w:type="dxa"/>
            <w:shd w:val="clear" w:color="auto" w:fill="auto"/>
            <w:noWrap/>
            <w:vAlign w:val="center"/>
            <w:hideMark/>
          </w:tcPr>
          <w:p w14:paraId="00591371"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2026 - 2027</w:t>
            </w:r>
          </w:p>
        </w:tc>
        <w:tc>
          <w:tcPr>
            <w:tcW w:w="1460" w:type="dxa"/>
            <w:shd w:val="clear" w:color="auto" w:fill="auto"/>
            <w:noWrap/>
            <w:vAlign w:val="center"/>
            <w:hideMark/>
          </w:tcPr>
          <w:p w14:paraId="744B8D45"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$4,492,507</w:t>
            </w:r>
          </w:p>
        </w:tc>
        <w:tc>
          <w:tcPr>
            <w:tcW w:w="1460" w:type="dxa"/>
            <w:shd w:val="clear" w:color="auto" w:fill="auto"/>
            <w:noWrap/>
            <w:vAlign w:val="center"/>
            <w:hideMark/>
          </w:tcPr>
          <w:p w14:paraId="11778B41"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$1,278,197</w:t>
            </w:r>
          </w:p>
        </w:tc>
        <w:tc>
          <w:tcPr>
            <w:tcW w:w="1460" w:type="dxa"/>
            <w:shd w:val="clear" w:color="auto" w:fill="auto"/>
            <w:noWrap/>
            <w:vAlign w:val="center"/>
            <w:hideMark/>
          </w:tcPr>
          <w:p w14:paraId="3225EFCA"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$5,770,705</w:t>
            </w:r>
          </w:p>
        </w:tc>
      </w:tr>
      <w:tr w:rsidR="00ED2D13" w:rsidRPr="00ED2D13" w14:paraId="0B867A28" w14:textId="77777777" w:rsidTr="00ED2D13">
        <w:trPr>
          <w:trHeight w:val="324"/>
        </w:trPr>
        <w:tc>
          <w:tcPr>
            <w:tcW w:w="1460" w:type="dxa"/>
            <w:shd w:val="clear" w:color="auto" w:fill="auto"/>
            <w:noWrap/>
            <w:vAlign w:val="center"/>
            <w:hideMark/>
          </w:tcPr>
          <w:p w14:paraId="12EE625F"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2027 - 2028</w:t>
            </w:r>
          </w:p>
        </w:tc>
        <w:tc>
          <w:tcPr>
            <w:tcW w:w="1460" w:type="dxa"/>
            <w:shd w:val="clear" w:color="auto" w:fill="auto"/>
            <w:noWrap/>
            <w:vAlign w:val="center"/>
            <w:hideMark/>
          </w:tcPr>
          <w:p w14:paraId="5E40A350"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$4,645,345</w:t>
            </w:r>
          </w:p>
        </w:tc>
        <w:tc>
          <w:tcPr>
            <w:tcW w:w="1460" w:type="dxa"/>
            <w:shd w:val="clear" w:color="auto" w:fill="auto"/>
            <w:noWrap/>
            <w:vAlign w:val="center"/>
            <w:hideMark/>
          </w:tcPr>
          <w:p w14:paraId="70C614DE"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$1,124,785</w:t>
            </w:r>
          </w:p>
        </w:tc>
        <w:tc>
          <w:tcPr>
            <w:tcW w:w="1460" w:type="dxa"/>
            <w:shd w:val="clear" w:color="auto" w:fill="auto"/>
            <w:noWrap/>
            <w:vAlign w:val="center"/>
            <w:hideMark/>
          </w:tcPr>
          <w:p w14:paraId="7A1B7C8F"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$5,770,130</w:t>
            </w:r>
          </w:p>
        </w:tc>
      </w:tr>
      <w:tr w:rsidR="00ED2D13" w:rsidRPr="00ED2D13" w14:paraId="3EB2867B" w14:textId="77777777" w:rsidTr="00ED2D13">
        <w:trPr>
          <w:trHeight w:val="312"/>
        </w:trPr>
        <w:tc>
          <w:tcPr>
            <w:tcW w:w="1460" w:type="dxa"/>
            <w:shd w:val="clear" w:color="auto" w:fill="auto"/>
            <w:noWrap/>
            <w:vAlign w:val="center"/>
            <w:hideMark/>
          </w:tcPr>
          <w:p w14:paraId="4108FBEA"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2028 - 2029</w:t>
            </w:r>
          </w:p>
        </w:tc>
        <w:tc>
          <w:tcPr>
            <w:tcW w:w="1460" w:type="dxa"/>
            <w:shd w:val="clear" w:color="auto" w:fill="auto"/>
            <w:noWrap/>
            <w:vAlign w:val="center"/>
            <w:hideMark/>
          </w:tcPr>
          <w:p w14:paraId="10B5205E"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$4,802,657</w:t>
            </w:r>
          </w:p>
        </w:tc>
        <w:tc>
          <w:tcPr>
            <w:tcW w:w="1460" w:type="dxa"/>
            <w:shd w:val="clear" w:color="auto" w:fill="auto"/>
            <w:noWrap/>
            <w:vAlign w:val="center"/>
            <w:hideMark/>
          </w:tcPr>
          <w:p w14:paraId="0FA78041"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$966,148</w:t>
            </w:r>
          </w:p>
        </w:tc>
        <w:tc>
          <w:tcPr>
            <w:tcW w:w="1460" w:type="dxa"/>
            <w:shd w:val="clear" w:color="auto" w:fill="auto"/>
            <w:noWrap/>
            <w:vAlign w:val="center"/>
            <w:hideMark/>
          </w:tcPr>
          <w:p w14:paraId="27F009BE"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$5,768,805</w:t>
            </w:r>
          </w:p>
        </w:tc>
      </w:tr>
      <w:tr w:rsidR="00ED2D13" w:rsidRPr="00ED2D13" w14:paraId="48C2364F" w14:textId="77777777" w:rsidTr="00ED2D13">
        <w:trPr>
          <w:trHeight w:val="312"/>
        </w:trPr>
        <w:tc>
          <w:tcPr>
            <w:tcW w:w="1460" w:type="dxa"/>
            <w:shd w:val="clear" w:color="auto" w:fill="auto"/>
            <w:noWrap/>
            <w:vAlign w:val="center"/>
            <w:hideMark/>
          </w:tcPr>
          <w:p w14:paraId="61DDE8F5"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2029 - 2030</w:t>
            </w:r>
          </w:p>
        </w:tc>
        <w:tc>
          <w:tcPr>
            <w:tcW w:w="1460" w:type="dxa"/>
            <w:shd w:val="clear" w:color="auto" w:fill="auto"/>
            <w:noWrap/>
            <w:vAlign w:val="center"/>
            <w:hideMark/>
          </w:tcPr>
          <w:p w14:paraId="193EFBC3"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$4,964,600</w:t>
            </w:r>
          </w:p>
        </w:tc>
        <w:tc>
          <w:tcPr>
            <w:tcW w:w="1460" w:type="dxa"/>
            <w:shd w:val="clear" w:color="auto" w:fill="auto"/>
            <w:noWrap/>
            <w:vAlign w:val="center"/>
            <w:hideMark/>
          </w:tcPr>
          <w:p w14:paraId="204D2BE1"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$802,130</w:t>
            </w:r>
          </w:p>
        </w:tc>
        <w:tc>
          <w:tcPr>
            <w:tcW w:w="1460" w:type="dxa"/>
            <w:shd w:val="clear" w:color="auto" w:fill="auto"/>
            <w:noWrap/>
            <w:vAlign w:val="center"/>
            <w:hideMark/>
          </w:tcPr>
          <w:p w14:paraId="4B990784"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$5,766,730</w:t>
            </w:r>
          </w:p>
        </w:tc>
      </w:tr>
      <w:tr w:rsidR="00ED2D13" w:rsidRPr="00ED2D13" w14:paraId="39B9B20F" w14:textId="77777777" w:rsidTr="00ED2D13">
        <w:trPr>
          <w:trHeight w:val="324"/>
        </w:trPr>
        <w:tc>
          <w:tcPr>
            <w:tcW w:w="1460" w:type="dxa"/>
            <w:shd w:val="clear" w:color="auto" w:fill="auto"/>
            <w:noWrap/>
            <w:vAlign w:val="center"/>
            <w:hideMark/>
          </w:tcPr>
          <w:p w14:paraId="5DAA48FE"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2030 - 2031</w:t>
            </w:r>
          </w:p>
        </w:tc>
        <w:tc>
          <w:tcPr>
            <w:tcW w:w="1460" w:type="dxa"/>
            <w:shd w:val="clear" w:color="auto" w:fill="auto"/>
            <w:noWrap/>
            <w:vAlign w:val="center"/>
            <w:hideMark/>
          </w:tcPr>
          <w:p w14:paraId="68BF1F5F"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$5,136,336</w:t>
            </w:r>
          </w:p>
        </w:tc>
        <w:tc>
          <w:tcPr>
            <w:tcW w:w="1460" w:type="dxa"/>
            <w:shd w:val="clear" w:color="auto" w:fill="auto"/>
            <w:noWrap/>
            <w:vAlign w:val="center"/>
            <w:hideMark/>
          </w:tcPr>
          <w:p w14:paraId="07237D52"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$632,494</w:t>
            </w:r>
          </w:p>
        </w:tc>
        <w:tc>
          <w:tcPr>
            <w:tcW w:w="1460" w:type="dxa"/>
            <w:shd w:val="clear" w:color="auto" w:fill="auto"/>
            <w:noWrap/>
            <w:vAlign w:val="center"/>
            <w:hideMark/>
          </w:tcPr>
          <w:p w14:paraId="778B654A"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$5,768,830</w:t>
            </w:r>
          </w:p>
        </w:tc>
      </w:tr>
      <w:tr w:rsidR="00ED2D13" w:rsidRPr="00ED2D13" w14:paraId="336E5A40" w14:textId="77777777" w:rsidTr="00ED2D13">
        <w:trPr>
          <w:trHeight w:val="312"/>
        </w:trPr>
        <w:tc>
          <w:tcPr>
            <w:tcW w:w="1460" w:type="dxa"/>
            <w:shd w:val="clear" w:color="auto" w:fill="auto"/>
            <w:noWrap/>
            <w:vAlign w:val="center"/>
            <w:hideMark/>
          </w:tcPr>
          <w:p w14:paraId="23F0ABC3"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2031 - 2032</w:t>
            </w:r>
          </w:p>
        </w:tc>
        <w:tc>
          <w:tcPr>
            <w:tcW w:w="1460" w:type="dxa"/>
            <w:shd w:val="clear" w:color="auto" w:fill="auto"/>
            <w:noWrap/>
            <w:vAlign w:val="center"/>
            <w:hideMark/>
          </w:tcPr>
          <w:p w14:paraId="62FA2829"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$4,338,033</w:t>
            </w:r>
          </w:p>
        </w:tc>
        <w:tc>
          <w:tcPr>
            <w:tcW w:w="1460" w:type="dxa"/>
            <w:shd w:val="clear" w:color="auto" w:fill="auto"/>
            <w:noWrap/>
            <w:vAlign w:val="center"/>
            <w:hideMark/>
          </w:tcPr>
          <w:p w14:paraId="31E3A24F"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$471,622</w:t>
            </w:r>
          </w:p>
        </w:tc>
        <w:tc>
          <w:tcPr>
            <w:tcW w:w="1460" w:type="dxa"/>
            <w:shd w:val="clear" w:color="auto" w:fill="auto"/>
            <w:noWrap/>
            <w:vAlign w:val="center"/>
            <w:hideMark/>
          </w:tcPr>
          <w:p w14:paraId="04D67C61"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$4,809,655</w:t>
            </w:r>
          </w:p>
        </w:tc>
      </w:tr>
      <w:tr w:rsidR="00ED2D13" w:rsidRPr="00ED2D13" w14:paraId="08B6D289" w14:textId="77777777" w:rsidTr="00ED2D13">
        <w:trPr>
          <w:trHeight w:val="324"/>
        </w:trPr>
        <w:tc>
          <w:tcPr>
            <w:tcW w:w="1460" w:type="dxa"/>
            <w:shd w:val="clear" w:color="auto" w:fill="auto"/>
            <w:noWrap/>
            <w:vAlign w:val="center"/>
            <w:hideMark/>
          </w:tcPr>
          <w:p w14:paraId="2B8907E4"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2032 - 2033</w:t>
            </w:r>
          </w:p>
        </w:tc>
        <w:tc>
          <w:tcPr>
            <w:tcW w:w="1460" w:type="dxa"/>
            <w:shd w:val="clear" w:color="auto" w:fill="auto"/>
            <w:noWrap/>
            <w:vAlign w:val="center"/>
            <w:hideMark/>
          </w:tcPr>
          <w:p w14:paraId="430089F9"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$4,489,864</w:t>
            </w:r>
          </w:p>
        </w:tc>
        <w:tc>
          <w:tcPr>
            <w:tcW w:w="1460" w:type="dxa"/>
            <w:shd w:val="clear" w:color="auto" w:fill="auto"/>
            <w:noWrap/>
            <w:vAlign w:val="center"/>
            <w:hideMark/>
          </w:tcPr>
          <w:p w14:paraId="06B9EEA0"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$319,791</w:t>
            </w:r>
          </w:p>
        </w:tc>
        <w:tc>
          <w:tcPr>
            <w:tcW w:w="1460" w:type="dxa"/>
            <w:shd w:val="clear" w:color="auto" w:fill="auto"/>
            <w:noWrap/>
            <w:vAlign w:val="center"/>
            <w:hideMark/>
          </w:tcPr>
          <w:p w14:paraId="26042972"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$4,809,655</w:t>
            </w:r>
          </w:p>
        </w:tc>
      </w:tr>
      <w:tr w:rsidR="00ED2D13" w:rsidRPr="00ED2D13" w14:paraId="767C2E54" w14:textId="77777777" w:rsidTr="00ED2D13">
        <w:trPr>
          <w:trHeight w:val="312"/>
        </w:trPr>
        <w:tc>
          <w:tcPr>
            <w:tcW w:w="1460" w:type="dxa"/>
            <w:shd w:val="clear" w:color="auto" w:fill="auto"/>
            <w:noWrap/>
            <w:vAlign w:val="center"/>
            <w:hideMark/>
          </w:tcPr>
          <w:p w14:paraId="68B77642"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2033 - 2034</w:t>
            </w:r>
          </w:p>
        </w:tc>
        <w:tc>
          <w:tcPr>
            <w:tcW w:w="1460" w:type="dxa"/>
            <w:shd w:val="clear" w:color="auto" w:fill="auto"/>
            <w:noWrap/>
            <w:vAlign w:val="center"/>
            <w:hideMark/>
          </w:tcPr>
          <w:p w14:paraId="6140AD6C"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$4,647,009</w:t>
            </w:r>
          </w:p>
        </w:tc>
        <w:tc>
          <w:tcPr>
            <w:tcW w:w="1460" w:type="dxa"/>
            <w:shd w:val="clear" w:color="auto" w:fill="auto"/>
            <w:noWrap/>
            <w:vAlign w:val="center"/>
            <w:hideMark/>
          </w:tcPr>
          <w:p w14:paraId="0949F436"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$162,645</w:t>
            </w:r>
          </w:p>
        </w:tc>
        <w:tc>
          <w:tcPr>
            <w:tcW w:w="1460" w:type="dxa"/>
            <w:shd w:val="clear" w:color="auto" w:fill="auto"/>
            <w:noWrap/>
            <w:vAlign w:val="center"/>
            <w:hideMark/>
          </w:tcPr>
          <w:p w14:paraId="752A6546" w14:textId="77777777" w:rsidR="00ED2D13" w:rsidRPr="00ED2D13" w:rsidRDefault="00ED2D13" w:rsidP="00ED2D13">
            <w:pPr>
              <w:spacing w:after="0"/>
              <w:ind w:firstLine="0"/>
              <w:jc w:val="center"/>
              <w:rPr>
                <w:rFonts w:ascii="Calibri" w:eastAsia="Times New Roman" w:hAnsi="Calibri" w:cs="Calibri"/>
                <w:color w:val="000000"/>
              </w:rPr>
            </w:pPr>
            <w:r w:rsidRPr="00ED2D13">
              <w:rPr>
                <w:rFonts w:ascii="Calibri" w:eastAsia="Times New Roman" w:hAnsi="Calibri" w:cs="Calibri"/>
                <w:color w:val="000000"/>
              </w:rPr>
              <w:t>$4,809,655</w:t>
            </w:r>
          </w:p>
        </w:tc>
      </w:tr>
    </w:tbl>
    <w:p w14:paraId="1FA2CB2C" w14:textId="77777777" w:rsidR="00ED2D13" w:rsidRDefault="00ED2D13" w:rsidP="00B82982">
      <w:pPr>
        <w:tabs>
          <w:tab w:val="left" w:pos="1440"/>
        </w:tabs>
        <w:spacing w:after="0"/>
      </w:pPr>
    </w:p>
    <w:p w14:paraId="43CEB448" w14:textId="1E26B863" w:rsidR="00814014" w:rsidRDefault="00814014" w:rsidP="00814014">
      <w:pPr>
        <w:tabs>
          <w:tab w:val="left" w:pos="1440"/>
        </w:tabs>
        <w:spacing w:after="0"/>
        <w:ind w:left="1440" w:hanging="720"/>
      </w:pPr>
      <w:r w:rsidRPr="00B82982">
        <w:t xml:space="preserve">(2) </w:t>
      </w:r>
      <w:r w:rsidRPr="00B82982">
        <w:tab/>
        <w:t xml:space="preserve">Assumed changes in estimated future appraised values from </w:t>
      </w:r>
      <w:r w:rsidR="0091004D">
        <w:t>$</w:t>
      </w:r>
      <w:r w:rsidR="00551EAC">
        <w:t>9,758</w:t>
      </w:r>
      <w:r w:rsidR="009F3D78">
        <w:t>,232,378</w:t>
      </w:r>
      <w:r w:rsidRPr="00B82982">
        <w:t xml:space="preserve"> within the District: </w:t>
      </w:r>
      <w:r w:rsidR="009F3D78">
        <w:t>0</w:t>
      </w:r>
      <w:r>
        <w:t>%</w:t>
      </w:r>
      <w:r w:rsidRPr="00B82982">
        <w:t>.</w:t>
      </w:r>
    </w:p>
    <w:p w14:paraId="475CB9CE" w14:textId="77777777" w:rsidR="0091004D" w:rsidRPr="00B82982" w:rsidRDefault="0091004D" w:rsidP="0091004D">
      <w:pPr>
        <w:tabs>
          <w:tab w:val="left" w:pos="1440"/>
        </w:tabs>
        <w:spacing w:after="0"/>
        <w:rPr>
          <w:b/>
        </w:rPr>
      </w:pPr>
    </w:p>
    <w:p w14:paraId="19C5CC54" w14:textId="0997A3CD" w:rsidR="00814014" w:rsidRPr="00B82982" w:rsidRDefault="00814014" w:rsidP="00B952E4">
      <w:pPr>
        <w:tabs>
          <w:tab w:val="left" w:pos="1440"/>
        </w:tabs>
        <w:spacing w:after="0"/>
      </w:pPr>
      <w:r w:rsidRPr="00B82982">
        <w:t xml:space="preserve">(3) </w:t>
      </w:r>
      <w:r w:rsidRPr="00B82982">
        <w:tab/>
        <w:t xml:space="preserve">Assumed interest rate on the debt obligations to be issued: </w:t>
      </w:r>
      <w:r w:rsidR="00DB323B">
        <w:t>3.</w:t>
      </w:r>
      <w:r w:rsidR="00B952E4">
        <w:t>5</w:t>
      </w:r>
      <w:r w:rsidRPr="00B82982">
        <w:t>%.</w:t>
      </w:r>
    </w:p>
    <w:p w14:paraId="734F63F6" w14:textId="77777777" w:rsidR="00B82982" w:rsidRPr="00B82982" w:rsidRDefault="00B82982" w:rsidP="00B82982">
      <w:pPr>
        <w:tabs>
          <w:tab w:val="left" w:pos="1440"/>
        </w:tabs>
        <w:spacing w:after="0"/>
      </w:pPr>
    </w:p>
    <w:p w14:paraId="47BADBB0" w14:textId="77777777" w:rsidR="00B82982" w:rsidRPr="00B82982" w:rsidRDefault="00B82982" w:rsidP="00B82982">
      <w:pPr>
        <w:tabs>
          <w:tab w:val="left" w:pos="1440"/>
        </w:tabs>
        <w:spacing w:after="0"/>
      </w:pPr>
      <w:bookmarkStart w:id="2" w:name="_Hlk34759264"/>
      <w:r w:rsidRPr="00B82982">
        <w:t xml:space="preserve">(4) </w:t>
      </w:r>
      <w:r w:rsidRPr="00B82982">
        <w:tab/>
        <w:t xml:space="preserve">Assumes state-mandated $100,000 homestead exemption.  </w:t>
      </w:r>
    </w:p>
    <w:bookmarkEnd w:id="2"/>
    <w:p w14:paraId="668ACA93" w14:textId="77777777" w:rsidR="00B82982" w:rsidRPr="00B82982" w:rsidRDefault="00B82982" w:rsidP="00B82982">
      <w:pPr>
        <w:tabs>
          <w:tab w:val="left" w:pos="1440"/>
        </w:tabs>
        <w:spacing w:after="0"/>
      </w:pPr>
    </w:p>
    <w:p w14:paraId="758A48DC" w14:textId="77777777" w:rsidR="00B82982" w:rsidRPr="00B82982" w:rsidRDefault="00B82982" w:rsidP="00B82982">
      <w:pPr>
        <w:tabs>
          <w:tab w:val="left" w:pos="1440"/>
        </w:tabs>
        <w:spacing w:after="0"/>
      </w:pPr>
      <w:r w:rsidRPr="00B82982">
        <w:t xml:space="preserve">(5) </w:t>
      </w:r>
      <w:r w:rsidRPr="00B82982">
        <w:tab/>
        <w:t xml:space="preserve">Assumes homestead does not qualify for idiosyncratic exemptions, including, but not limited to, the state-mandated (a) $10,000 homestead exemption for the elderly and disabled (for which tax payments are capped based on the homeowner’s tax payment in the year the exemption is obtained), and (b) homestead exemption for disabled veterans and their families, surviving spouses of members of the armed services killed in action and surviving spouses of first responders killed or fatally wounded in the line of duty.  </w:t>
      </w:r>
    </w:p>
    <w:p w14:paraId="551A097F" w14:textId="77777777" w:rsidR="00B82982" w:rsidRPr="00B82982" w:rsidRDefault="00B82982" w:rsidP="00B82982">
      <w:pPr>
        <w:spacing w:after="0"/>
      </w:pPr>
    </w:p>
    <w:p w14:paraId="62EB246D" w14:textId="77777777" w:rsidR="00B82982" w:rsidRPr="00B82982" w:rsidRDefault="00B82982" w:rsidP="00B82982">
      <w:pPr>
        <w:spacing w:after="0"/>
      </w:pPr>
      <w:r w:rsidRPr="00B82982">
        <w:t xml:space="preserve">As required by Section 1251.052, Texas Government Code, this Voter Information Document has been prepared for Proposition A submitted to voters pursuant to an Order Calling School Building Bond Election (the “Bond Election Order”).  </w:t>
      </w:r>
      <w:r w:rsidRPr="00B82982">
        <w:rPr>
          <w:rFonts w:eastAsia="Times New Roman"/>
        </w:rPr>
        <w:t>The estimates contained in this Voter Information Document are (</w:t>
      </w:r>
      <w:proofErr w:type="spellStart"/>
      <w:r w:rsidRPr="00B82982">
        <w:rPr>
          <w:rFonts w:eastAsia="Times New Roman"/>
        </w:rPr>
        <w:t>i</w:t>
      </w:r>
      <w:proofErr w:type="spellEnd"/>
      <w:r w:rsidRPr="00B82982">
        <w:rPr>
          <w:rFonts w:eastAsia="Times New Roman"/>
        </w:rPr>
        <w:t xml:space="preserve">) based on certain assumptions (including the major assumptions listed above and assumptions concerning prevailing market and economic conditions at the time(s) of issuance of the bonds) and derived from projections obtained from the District’s financial advisor, (ii) subject to change to the extent that actual facts, circumstances and conditions prevailing at the time that the bonds are issued differ from such assumptions and projections, (iii) provided solely in satisfaction of the requirements of Section 1251.052, Texas Government Code, and for no other purpose, without any assurance that such projections will be realized, and (iv) not intended to (and expressly do not) give rise to a contract with voters or limit the authority of the District to issue bonds in accordance with Proposition A submitted by the District’s Bond Election Order.  </w:t>
      </w:r>
      <w:bookmarkEnd w:id="0"/>
    </w:p>
    <w:p w14:paraId="6323A7A9" w14:textId="0A462899" w:rsidR="00B82982" w:rsidRPr="00B82982" w:rsidRDefault="00B82982" w:rsidP="00B82982">
      <w:pPr>
        <w:spacing w:after="0"/>
        <w:ind w:firstLine="0"/>
        <w:jc w:val="left"/>
        <w:rPr>
          <w:rFonts w:eastAsia="Times New Roman"/>
        </w:rPr>
      </w:pPr>
    </w:p>
    <w:sectPr w:rsidR="00B82982" w:rsidRPr="00B8298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2D40D" w14:textId="77777777" w:rsidR="000A17D5" w:rsidRDefault="000A17D5" w:rsidP="00BD2889">
      <w:pPr>
        <w:spacing w:after="0"/>
      </w:pPr>
      <w:r>
        <w:separator/>
      </w:r>
    </w:p>
  </w:endnote>
  <w:endnote w:type="continuationSeparator" w:id="0">
    <w:p w14:paraId="756AA31A" w14:textId="77777777" w:rsidR="000A17D5" w:rsidRDefault="000A17D5" w:rsidP="00BD2889">
      <w:pPr>
        <w:spacing w:after="0"/>
      </w:pPr>
      <w:r>
        <w:continuationSeparator/>
      </w:r>
    </w:p>
  </w:endnote>
  <w:endnote w:type="continuationNotice" w:id="1">
    <w:p w14:paraId="10508881" w14:textId="77777777" w:rsidR="005307AB" w:rsidRDefault="005307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4442A" w14:textId="77777777" w:rsidR="000A17D5" w:rsidRDefault="000A1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2B8B1" w14:textId="77777777" w:rsidR="000A17D5" w:rsidRDefault="000A17D5">
    <w:pPr>
      <w:pStyle w:val="Footer"/>
    </w:pPr>
  </w:p>
  <w:p w14:paraId="00A43D77" w14:textId="420CC2CA" w:rsidR="000A17D5" w:rsidRDefault="000A17D5" w:rsidP="00BD2889">
    <w:pPr>
      <w:pStyle w:val="Footer"/>
      <w:jc w:val="left"/>
    </w:pPr>
    <w:r>
      <w:rPr>
        <w:sz w:val="18"/>
      </w:rPr>
      <w:fldChar w:fldCharType="begin"/>
    </w:r>
    <w:r>
      <w:rPr>
        <w:sz w:val="18"/>
      </w:rPr>
      <w:instrText xml:space="preserve"> </w:instrText>
    </w:r>
    <w:r w:rsidRPr="00BD2889">
      <w:rPr>
        <w:sz w:val="18"/>
      </w:rPr>
      <w:instrText>IF "</w:instrText>
    </w:r>
    <w:r w:rsidRPr="00BD2889">
      <w:rPr>
        <w:sz w:val="18"/>
      </w:rPr>
      <w:fldChar w:fldCharType="begin"/>
    </w:r>
    <w:r w:rsidRPr="00BD2889">
      <w:rPr>
        <w:sz w:val="18"/>
      </w:rPr>
      <w:instrText xml:space="preserve"> DOCVARIABLE "SWDocIDLocation" </w:instrText>
    </w:r>
    <w:r w:rsidRPr="00BD2889">
      <w:rPr>
        <w:sz w:val="18"/>
      </w:rPr>
      <w:fldChar w:fldCharType="separate"/>
    </w:r>
    <w:r w:rsidR="003E366F">
      <w:rPr>
        <w:sz w:val="18"/>
      </w:rPr>
      <w:instrText>1</w:instrText>
    </w:r>
    <w:r w:rsidRPr="00BD2889">
      <w:rPr>
        <w:sz w:val="18"/>
      </w:rPr>
      <w:fldChar w:fldCharType="end"/>
    </w:r>
    <w:r w:rsidRPr="00BD2889">
      <w:rPr>
        <w:sz w:val="18"/>
      </w:rPr>
      <w:instrText>" = "1" "</w:instrText>
    </w:r>
    <w:r w:rsidRPr="00BD2889">
      <w:rPr>
        <w:sz w:val="18"/>
      </w:rPr>
      <w:fldChar w:fldCharType="begin"/>
    </w:r>
    <w:r w:rsidRPr="00BD2889">
      <w:rPr>
        <w:sz w:val="18"/>
      </w:rPr>
      <w:instrText xml:space="preserve"> DOCPROPERTY "SWDocID" </w:instrText>
    </w:r>
    <w:r w:rsidRPr="00BD2889">
      <w:rPr>
        <w:sz w:val="18"/>
      </w:rPr>
      <w:fldChar w:fldCharType="separate"/>
    </w:r>
    <w:r w:rsidR="003E366F">
      <w:rPr>
        <w:sz w:val="18"/>
      </w:rPr>
      <w:instrText>41124747v.4</w:instrText>
    </w:r>
    <w:r w:rsidRPr="00BD2889">
      <w:rPr>
        <w:sz w:val="18"/>
      </w:rPr>
      <w:fldChar w:fldCharType="end"/>
    </w:r>
    <w:r w:rsidRPr="00BD2889">
      <w:rPr>
        <w:sz w:val="18"/>
      </w:rPr>
      <w:instrText>" ""</w:instrText>
    </w:r>
    <w:r>
      <w:rPr>
        <w:sz w:val="18"/>
      </w:rPr>
      <w:instrText xml:space="preserve"> </w:instrText>
    </w:r>
    <w:r>
      <w:rPr>
        <w:sz w:val="18"/>
      </w:rPr>
      <w:fldChar w:fldCharType="separate"/>
    </w:r>
    <w:r w:rsidR="003E366F">
      <w:rPr>
        <w:noProof/>
        <w:sz w:val="18"/>
      </w:rPr>
      <w:t>41124747v.4</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02781" w14:textId="77777777" w:rsidR="000A17D5" w:rsidRDefault="000A1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EA537" w14:textId="77777777" w:rsidR="000A17D5" w:rsidRDefault="000A17D5" w:rsidP="00BD2889">
      <w:pPr>
        <w:spacing w:after="0"/>
      </w:pPr>
      <w:r>
        <w:separator/>
      </w:r>
    </w:p>
  </w:footnote>
  <w:footnote w:type="continuationSeparator" w:id="0">
    <w:p w14:paraId="455C744A" w14:textId="77777777" w:rsidR="000A17D5" w:rsidRDefault="000A17D5" w:rsidP="00BD2889">
      <w:pPr>
        <w:spacing w:after="0"/>
      </w:pPr>
      <w:r>
        <w:continuationSeparator/>
      </w:r>
    </w:p>
  </w:footnote>
  <w:footnote w:type="continuationNotice" w:id="1">
    <w:p w14:paraId="5C971803" w14:textId="77777777" w:rsidR="005307AB" w:rsidRDefault="005307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E7D22" w14:textId="77777777" w:rsidR="000A17D5" w:rsidRDefault="000A1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75036" w14:textId="77777777" w:rsidR="000A17D5" w:rsidRDefault="000A1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9361" w14:textId="77777777" w:rsidR="000A17D5" w:rsidRDefault="000A1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6C21"/>
    <w:multiLevelType w:val="multilevel"/>
    <w:tmpl w:val="262A6DBC"/>
    <w:lvl w:ilvl="0">
      <w:start w:val="1"/>
      <w:numFmt w:val="decimal"/>
      <w:pStyle w:val="Heading1"/>
      <w:lvlText w:val="%1."/>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1">
      <w:start w:val="1"/>
      <w:numFmt w:val="lowerLetter"/>
      <w:pStyle w:val="Heading2"/>
      <w:lvlText w:val="%2."/>
      <w:lvlJc w:val="left"/>
      <w:pPr>
        <w:tabs>
          <w:tab w:val="num" w:pos="0"/>
        </w:tabs>
        <w:ind w:left="0" w:firstLine="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2">
      <w:start w:val="1"/>
      <w:numFmt w:val="lowerRoman"/>
      <w:pStyle w:val="Heading3"/>
      <w:lvlText w:val="%3."/>
      <w:lvlJc w:val="left"/>
      <w:pPr>
        <w:tabs>
          <w:tab w:val="num" w:pos="0"/>
        </w:tabs>
        <w:ind w:left="0" w:firstLine="144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upperLetter"/>
      <w:pStyle w:val="Heading4"/>
      <w:lvlText w:val="%4."/>
      <w:lvlJc w:val="left"/>
      <w:pPr>
        <w:tabs>
          <w:tab w:val="num" w:pos="0"/>
        </w:tabs>
        <w:ind w:left="0" w:firstLine="216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decimal"/>
      <w:pStyle w:val="Heading5"/>
      <w:lvlText w:val="(%5)"/>
      <w:lvlJc w:val="left"/>
      <w:pPr>
        <w:tabs>
          <w:tab w:val="num" w:pos="0"/>
        </w:tabs>
        <w:ind w:left="0" w:firstLine="288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lowerLetter"/>
      <w:pStyle w:val="Heading6"/>
      <w:lvlText w:val="(%6)"/>
      <w:lvlJc w:val="left"/>
      <w:pPr>
        <w:tabs>
          <w:tab w:val="num" w:pos="0"/>
        </w:tabs>
        <w:ind w:left="0" w:firstLine="360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lowerRoman"/>
      <w:pStyle w:val="Heading7"/>
      <w:lvlText w:val="(%7)"/>
      <w:lvlJc w:val="left"/>
      <w:pPr>
        <w:tabs>
          <w:tab w:val="num" w:pos="0"/>
        </w:tabs>
        <w:ind w:left="0" w:firstLine="43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upperLetter"/>
      <w:pStyle w:val="Heading8"/>
      <w:lvlText w:val="(%8)"/>
      <w:lvlJc w:val="left"/>
      <w:pPr>
        <w:tabs>
          <w:tab w:val="num" w:pos="0"/>
        </w:tabs>
        <w:ind w:left="0" w:firstLine="504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decimal"/>
      <w:pStyle w:val="Heading9"/>
      <w:lvlText w:val="[%9]"/>
      <w:lvlJc w:val="left"/>
      <w:pPr>
        <w:tabs>
          <w:tab w:val="num" w:pos="0"/>
        </w:tabs>
        <w:ind w:left="0" w:firstLine="576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abstractNum w:abstractNumId="1" w15:restartNumberingAfterBreak="0">
    <w:nsid w:val="345968E1"/>
    <w:multiLevelType w:val="hybridMultilevel"/>
    <w:tmpl w:val="8A78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7E2237"/>
    <w:multiLevelType w:val="hybridMultilevel"/>
    <w:tmpl w:val="8A78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3969D7"/>
    <w:multiLevelType w:val="hybridMultilevel"/>
    <w:tmpl w:val="8A78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2"/>
  </w:num>
  <w:num w:numId="29">
    <w:abstractNumId w:val="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7"/>
    <w:docVar w:name="SWDocIDLocation" w:val="1"/>
  </w:docVars>
  <w:rsids>
    <w:rsidRoot w:val="00B82982"/>
    <w:rsid w:val="00003C00"/>
    <w:rsid w:val="00021C3E"/>
    <w:rsid w:val="000A17D5"/>
    <w:rsid w:val="001252A8"/>
    <w:rsid w:val="00195991"/>
    <w:rsid w:val="00204F59"/>
    <w:rsid w:val="00210DA2"/>
    <w:rsid w:val="002312E0"/>
    <w:rsid w:val="00241997"/>
    <w:rsid w:val="003D4E2B"/>
    <w:rsid w:val="003E366F"/>
    <w:rsid w:val="004A1385"/>
    <w:rsid w:val="004C6256"/>
    <w:rsid w:val="00507C7B"/>
    <w:rsid w:val="005307AB"/>
    <w:rsid w:val="00551EAC"/>
    <w:rsid w:val="005B41A4"/>
    <w:rsid w:val="005F4F64"/>
    <w:rsid w:val="005F57EB"/>
    <w:rsid w:val="00644E0A"/>
    <w:rsid w:val="00767D13"/>
    <w:rsid w:val="007B652D"/>
    <w:rsid w:val="007D0F37"/>
    <w:rsid w:val="00814014"/>
    <w:rsid w:val="008F69F2"/>
    <w:rsid w:val="0090408A"/>
    <w:rsid w:val="0091004D"/>
    <w:rsid w:val="00983BE1"/>
    <w:rsid w:val="00984021"/>
    <w:rsid w:val="009E7F67"/>
    <w:rsid w:val="009F3D78"/>
    <w:rsid w:val="00A108F3"/>
    <w:rsid w:val="00A4343C"/>
    <w:rsid w:val="00A7533E"/>
    <w:rsid w:val="00A871CA"/>
    <w:rsid w:val="00B56293"/>
    <w:rsid w:val="00B82982"/>
    <w:rsid w:val="00B952E4"/>
    <w:rsid w:val="00BC6110"/>
    <w:rsid w:val="00BD2889"/>
    <w:rsid w:val="00C54AF7"/>
    <w:rsid w:val="00C73711"/>
    <w:rsid w:val="00CF29D1"/>
    <w:rsid w:val="00DB323B"/>
    <w:rsid w:val="00E40D14"/>
    <w:rsid w:val="00EB68F6"/>
    <w:rsid w:val="00EC3E6D"/>
    <w:rsid w:val="00EC49CA"/>
    <w:rsid w:val="00ED2D13"/>
    <w:rsid w:val="00F840F3"/>
    <w:rsid w:val="00FB2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2B65"/>
  <w15:chartTrackingRefBased/>
  <w15:docId w15:val="{C4BC257E-A5E5-4271-9790-083FD7FC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lsdException w:name="Note Heading" w:semiHidden="1" w:unhideWhenUsed="1"/>
    <w:lsdException w:name="Body Text 2" w:semiHidden="1" w:uiPriority="9" w:unhideWhenUsed="1"/>
    <w:lsdException w:name="Body Text 3" w:semiHidden="1" w:unhideWhenUsed="1"/>
    <w:lsdException w:name="Body Text Indent 2" w:semiHidden="1" w:unhideWhenUsed="1"/>
    <w:lsdException w:name="Body Text Indent 3" w:semiHidden="1" w:unhideWhenUsed="1"/>
    <w:lsdException w:name="Block Text" w:semiHidden="1" w:uiPriority="10" w:unhideWhenUsed="1" w:qFormat="1"/>
    <w:lsdException w:name="Hyperlink" w:semiHidden="1" w:unhideWhenUsed="1"/>
    <w:lsdException w:name="FollowedHyperlink" w:semiHidden="1" w:unhideWhenUsed="1"/>
    <w:lsdException w:name="Strong" w:semiHidden="1" w:uiPriority="49" w:unhideWhenUsed="1" w:qFormat="1"/>
    <w:lsdException w:name="Emphasis" w:semiHidden="1" w:uiPriority="4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10" w:qFormat="1"/>
    <w:lsdException w:name="Intense Quote" w:semiHidden="1" w:uiPriority="4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49" w:unhideWhenUsed="1" w:qFormat="1"/>
    <w:lsdException w:name="Subtle Reference" w:semiHidden="1" w:uiPriority="49" w:unhideWhenUsed="1" w:qFormat="1"/>
    <w:lsdException w:name="Intense Reference" w:semiHidden="1" w:uiPriority="49" w:unhideWhenUsed="1" w:qFormat="1"/>
    <w:lsdException w:name="Book Title" w:semiHidden="1" w:uiPriority="4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82982"/>
    <w:pPr>
      <w:spacing w:after="240"/>
      <w:ind w:firstLine="720"/>
      <w:jc w:val="both"/>
    </w:pPr>
    <w:rPr>
      <w:rFonts w:eastAsia="Calibri" w:cs="Times New Roman"/>
    </w:rPr>
  </w:style>
  <w:style w:type="paragraph" w:styleId="Heading1">
    <w:name w:val="heading 1"/>
    <w:basedOn w:val="Normal"/>
    <w:link w:val="Heading1Char"/>
    <w:uiPriority w:val="19"/>
    <w:qFormat/>
    <w:rsid w:val="00507C7B"/>
    <w:pPr>
      <w:numPr>
        <w:numId w:val="27"/>
      </w:numPr>
      <w:outlineLvl w:val="0"/>
    </w:pPr>
    <w:rPr>
      <w:rFonts w:eastAsiaTheme="majorEastAsia"/>
      <w:bCs/>
      <w:color w:val="000000"/>
      <w:szCs w:val="28"/>
    </w:rPr>
  </w:style>
  <w:style w:type="paragraph" w:styleId="Heading2">
    <w:name w:val="heading 2"/>
    <w:basedOn w:val="Normal"/>
    <w:link w:val="Heading2Char"/>
    <w:uiPriority w:val="19"/>
    <w:qFormat/>
    <w:rsid w:val="00507C7B"/>
    <w:pPr>
      <w:numPr>
        <w:ilvl w:val="1"/>
        <w:numId w:val="27"/>
      </w:numPr>
      <w:outlineLvl w:val="1"/>
    </w:pPr>
    <w:rPr>
      <w:rFonts w:eastAsiaTheme="majorEastAsia"/>
      <w:bCs/>
      <w:color w:val="000000"/>
      <w:szCs w:val="26"/>
    </w:rPr>
  </w:style>
  <w:style w:type="paragraph" w:styleId="Heading3">
    <w:name w:val="heading 3"/>
    <w:basedOn w:val="Normal"/>
    <w:link w:val="Heading3Char"/>
    <w:uiPriority w:val="19"/>
    <w:qFormat/>
    <w:rsid w:val="00507C7B"/>
    <w:pPr>
      <w:numPr>
        <w:ilvl w:val="2"/>
        <w:numId w:val="27"/>
      </w:numPr>
      <w:outlineLvl w:val="2"/>
    </w:pPr>
    <w:rPr>
      <w:rFonts w:eastAsiaTheme="majorEastAsia"/>
      <w:bCs/>
      <w:color w:val="000000"/>
    </w:rPr>
  </w:style>
  <w:style w:type="paragraph" w:styleId="Heading4">
    <w:name w:val="heading 4"/>
    <w:basedOn w:val="Normal"/>
    <w:link w:val="Heading4Char"/>
    <w:uiPriority w:val="19"/>
    <w:qFormat/>
    <w:rsid w:val="00507C7B"/>
    <w:pPr>
      <w:numPr>
        <w:ilvl w:val="3"/>
        <w:numId w:val="27"/>
      </w:numPr>
      <w:outlineLvl w:val="3"/>
    </w:pPr>
    <w:rPr>
      <w:rFonts w:eastAsiaTheme="majorEastAsia"/>
      <w:bCs/>
      <w:iCs/>
      <w:color w:val="000000"/>
    </w:rPr>
  </w:style>
  <w:style w:type="paragraph" w:styleId="Heading5">
    <w:name w:val="heading 5"/>
    <w:basedOn w:val="Normal"/>
    <w:link w:val="Heading5Char"/>
    <w:uiPriority w:val="19"/>
    <w:qFormat/>
    <w:rsid w:val="00507C7B"/>
    <w:pPr>
      <w:numPr>
        <w:ilvl w:val="4"/>
        <w:numId w:val="27"/>
      </w:numPr>
      <w:outlineLvl w:val="4"/>
    </w:pPr>
    <w:rPr>
      <w:rFonts w:eastAsiaTheme="majorEastAsia"/>
      <w:color w:val="000000"/>
    </w:rPr>
  </w:style>
  <w:style w:type="paragraph" w:styleId="Heading6">
    <w:name w:val="heading 6"/>
    <w:basedOn w:val="Normal"/>
    <w:link w:val="Heading6Char"/>
    <w:uiPriority w:val="19"/>
    <w:qFormat/>
    <w:rsid w:val="00507C7B"/>
    <w:pPr>
      <w:numPr>
        <w:ilvl w:val="5"/>
        <w:numId w:val="27"/>
      </w:numPr>
      <w:outlineLvl w:val="5"/>
    </w:pPr>
    <w:rPr>
      <w:rFonts w:eastAsiaTheme="majorEastAsia"/>
      <w:iCs/>
      <w:color w:val="000000"/>
    </w:rPr>
  </w:style>
  <w:style w:type="paragraph" w:styleId="Heading7">
    <w:name w:val="heading 7"/>
    <w:basedOn w:val="Normal"/>
    <w:link w:val="Heading7Char"/>
    <w:uiPriority w:val="19"/>
    <w:qFormat/>
    <w:rsid w:val="00507C7B"/>
    <w:pPr>
      <w:numPr>
        <w:ilvl w:val="6"/>
        <w:numId w:val="27"/>
      </w:numPr>
      <w:outlineLvl w:val="6"/>
    </w:pPr>
    <w:rPr>
      <w:rFonts w:eastAsiaTheme="majorEastAsia"/>
      <w:iCs/>
      <w:color w:val="000000"/>
    </w:rPr>
  </w:style>
  <w:style w:type="paragraph" w:styleId="Heading8">
    <w:name w:val="heading 8"/>
    <w:basedOn w:val="Normal"/>
    <w:link w:val="Heading8Char"/>
    <w:uiPriority w:val="19"/>
    <w:qFormat/>
    <w:rsid w:val="00507C7B"/>
    <w:pPr>
      <w:numPr>
        <w:ilvl w:val="7"/>
        <w:numId w:val="27"/>
      </w:numPr>
      <w:outlineLvl w:val="7"/>
    </w:pPr>
    <w:rPr>
      <w:rFonts w:eastAsiaTheme="majorEastAsia"/>
      <w:color w:val="000000"/>
      <w:szCs w:val="20"/>
    </w:rPr>
  </w:style>
  <w:style w:type="paragraph" w:styleId="Heading9">
    <w:name w:val="heading 9"/>
    <w:basedOn w:val="Normal"/>
    <w:link w:val="Heading9Char"/>
    <w:uiPriority w:val="19"/>
    <w:qFormat/>
    <w:rsid w:val="00507C7B"/>
    <w:pPr>
      <w:numPr>
        <w:ilvl w:val="8"/>
        <w:numId w:val="27"/>
      </w:numPr>
      <w:outlineLvl w:val="8"/>
    </w:pPr>
    <w:rPr>
      <w:rFonts w:eastAsiaTheme="majorEastAsia"/>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10"/>
    <w:qFormat/>
    <w:rsid w:val="00507C7B"/>
    <w:pPr>
      <w:ind w:left="1440" w:right="1440"/>
    </w:pPr>
    <w:rPr>
      <w:rFonts w:eastAsiaTheme="minorEastAsia"/>
      <w:iCs/>
    </w:rPr>
  </w:style>
  <w:style w:type="paragraph" w:styleId="BodyText">
    <w:name w:val="Body Text"/>
    <w:basedOn w:val="Normal"/>
    <w:link w:val="BodyTextChar"/>
    <w:uiPriority w:val="9"/>
    <w:qFormat/>
    <w:rsid w:val="00507C7B"/>
  </w:style>
  <w:style w:type="character" w:customStyle="1" w:styleId="BodyTextChar">
    <w:name w:val="Body Text Char"/>
    <w:basedOn w:val="DefaultParagraphFont"/>
    <w:link w:val="BodyText"/>
    <w:uiPriority w:val="9"/>
    <w:rsid w:val="00507C7B"/>
    <w:rPr>
      <w:rFonts w:ascii="Times New Roman" w:hAnsi="Times New Roman"/>
      <w:sz w:val="24"/>
      <w:szCs w:val="24"/>
    </w:rPr>
  </w:style>
  <w:style w:type="paragraph" w:styleId="BodyText2">
    <w:name w:val="Body Text 2"/>
    <w:basedOn w:val="Normal"/>
    <w:link w:val="BodyText2Char"/>
    <w:uiPriority w:val="9"/>
    <w:rsid w:val="00507C7B"/>
    <w:pPr>
      <w:spacing w:line="480" w:lineRule="auto"/>
    </w:pPr>
  </w:style>
  <w:style w:type="character" w:customStyle="1" w:styleId="BodyText2Char">
    <w:name w:val="Body Text 2 Char"/>
    <w:basedOn w:val="DefaultParagraphFont"/>
    <w:link w:val="BodyText2"/>
    <w:uiPriority w:val="9"/>
    <w:rsid w:val="00507C7B"/>
    <w:rPr>
      <w:rFonts w:ascii="Times New Roman" w:hAnsi="Times New Roman"/>
      <w:sz w:val="24"/>
      <w:szCs w:val="24"/>
    </w:rPr>
  </w:style>
  <w:style w:type="paragraph" w:styleId="BodyTextFirstIndent">
    <w:name w:val="Body Text First Indent"/>
    <w:basedOn w:val="BodyText"/>
    <w:link w:val="BodyTextFirstIndentChar"/>
    <w:uiPriority w:val="9"/>
    <w:qFormat/>
    <w:rsid w:val="00507C7B"/>
  </w:style>
  <w:style w:type="character" w:customStyle="1" w:styleId="BodyTextFirstIndentChar">
    <w:name w:val="Body Text First Indent Char"/>
    <w:basedOn w:val="BodyTextChar"/>
    <w:link w:val="BodyTextFirstIndent"/>
    <w:uiPriority w:val="9"/>
    <w:rsid w:val="00507C7B"/>
    <w:rPr>
      <w:rFonts w:ascii="Times New Roman" w:hAnsi="Times New Roman"/>
      <w:sz w:val="24"/>
      <w:szCs w:val="24"/>
    </w:rPr>
  </w:style>
  <w:style w:type="paragraph" w:styleId="BodyTextIndent">
    <w:name w:val="Body Text Indent"/>
    <w:basedOn w:val="Normal"/>
    <w:link w:val="BodyTextIndentChar"/>
    <w:uiPriority w:val="99"/>
    <w:semiHidden/>
    <w:unhideWhenUsed/>
    <w:rsid w:val="00507C7B"/>
    <w:pPr>
      <w:spacing w:after="120"/>
      <w:ind w:left="360"/>
    </w:pPr>
  </w:style>
  <w:style w:type="character" w:customStyle="1" w:styleId="BodyTextIndentChar">
    <w:name w:val="Body Text Indent Char"/>
    <w:basedOn w:val="DefaultParagraphFont"/>
    <w:link w:val="BodyTextIndent"/>
    <w:uiPriority w:val="99"/>
    <w:semiHidden/>
    <w:rsid w:val="00507C7B"/>
    <w:rPr>
      <w:rFonts w:ascii="Times New Roman" w:hAnsi="Times New Roman"/>
      <w:sz w:val="24"/>
      <w:szCs w:val="24"/>
    </w:rPr>
  </w:style>
  <w:style w:type="paragraph" w:styleId="BodyTextFirstIndent2">
    <w:name w:val="Body Text First Indent 2"/>
    <w:basedOn w:val="BodyTextIndent"/>
    <w:link w:val="BodyTextFirstIndent2Char"/>
    <w:uiPriority w:val="9"/>
    <w:rsid w:val="00507C7B"/>
    <w:pPr>
      <w:spacing w:after="0" w:line="480" w:lineRule="auto"/>
      <w:ind w:left="0"/>
    </w:pPr>
  </w:style>
  <w:style w:type="character" w:customStyle="1" w:styleId="BodyTextFirstIndent2Char">
    <w:name w:val="Body Text First Indent 2 Char"/>
    <w:basedOn w:val="BodyTextIndentChar"/>
    <w:link w:val="BodyTextFirstIndent2"/>
    <w:uiPriority w:val="9"/>
    <w:rsid w:val="00507C7B"/>
    <w:rPr>
      <w:rFonts w:ascii="Times New Roman" w:hAnsi="Times New Roman"/>
      <w:sz w:val="24"/>
      <w:szCs w:val="24"/>
    </w:rPr>
  </w:style>
  <w:style w:type="paragraph" w:styleId="Footer">
    <w:name w:val="footer"/>
    <w:basedOn w:val="Normal"/>
    <w:link w:val="FooterChar"/>
    <w:uiPriority w:val="99"/>
    <w:unhideWhenUsed/>
    <w:rsid w:val="00507C7B"/>
    <w:pPr>
      <w:tabs>
        <w:tab w:val="center" w:pos="4680"/>
        <w:tab w:val="right" w:pos="9360"/>
      </w:tabs>
    </w:pPr>
  </w:style>
  <w:style w:type="character" w:customStyle="1" w:styleId="FooterChar">
    <w:name w:val="Footer Char"/>
    <w:basedOn w:val="DefaultParagraphFont"/>
    <w:link w:val="Footer"/>
    <w:uiPriority w:val="99"/>
    <w:rsid w:val="00507C7B"/>
    <w:rPr>
      <w:rFonts w:ascii="Times New Roman" w:hAnsi="Times New Roman"/>
      <w:sz w:val="24"/>
      <w:szCs w:val="24"/>
    </w:rPr>
  </w:style>
  <w:style w:type="paragraph" w:styleId="Header">
    <w:name w:val="header"/>
    <w:basedOn w:val="Normal"/>
    <w:link w:val="HeaderChar"/>
    <w:uiPriority w:val="99"/>
    <w:unhideWhenUsed/>
    <w:rsid w:val="00507C7B"/>
    <w:pPr>
      <w:tabs>
        <w:tab w:val="center" w:pos="4680"/>
        <w:tab w:val="right" w:pos="9360"/>
      </w:tabs>
    </w:pPr>
  </w:style>
  <w:style w:type="character" w:customStyle="1" w:styleId="HeaderChar">
    <w:name w:val="Header Char"/>
    <w:basedOn w:val="DefaultParagraphFont"/>
    <w:link w:val="Header"/>
    <w:uiPriority w:val="99"/>
    <w:rsid w:val="00507C7B"/>
    <w:rPr>
      <w:rFonts w:ascii="Times New Roman" w:hAnsi="Times New Roman"/>
      <w:sz w:val="24"/>
      <w:szCs w:val="24"/>
    </w:rPr>
  </w:style>
  <w:style w:type="character" w:customStyle="1" w:styleId="Heading1Char">
    <w:name w:val="Heading 1 Char"/>
    <w:basedOn w:val="DefaultParagraphFont"/>
    <w:link w:val="Heading1"/>
    <w:uiPriority w:val="19"/>
    <w:rsid w:val="00507C7B"/>
    <w:rPr>
      <w:rFonts w:ascii="Times New Roman" w:eastAsiaTheme="majorEastAsia" w:hAnsi="Times New Roman" w:cs="Times New Roman"/>
      <w:bCs/>
      <w:color w:val="000000"/>
      <w:sz w:val="24"/>
      <w:szCs w:val="28"/>
    </w:rPr>
  </w:style>
  <w:style w:type="character" w:customStyle="1" w:styleId="Heading2Char">
    <w:name w:val="Heading 2 Char"/>
    <w:basedOn w:val="DefaultParagraphFont"/>
    <w:link w:val="Heading2"/>
    <w:uiPriority w:val="19"/>
    <w:rsid w:val="00507C7B"/>
    <w:rPr>
      <w:rFonts w:ascii="Times New Roman" w:eastAsiaTheme="majorEastAsia" w:hAnsi="Times New Roman" w:cs="Times New Roman"/>
      <w:bCs/>
      <w:color w:val="000000"/>
      <w:sz w:val="24"/>
      <w:szCs w:val="26"/>
    </w:rPr>
  </w:style>
  <w:style w:type="character" w:customStyle="1" w:styleId="Heading3Char">
    <w:name w:val="Heading 3 Char"/>
    <w:basedOn w:val="DefaultParagraphFont"/>
    <w:link w:val="Heading3"/>
    <w:uiPriority w:val="19"/>
    <w:rsid w:val="00507C7B"/>
    <w:rPr>
      <w:rFonts w:ascii="Times New Roman" w:eastAsiaTheme="majorEastAsia" w:hAnsi="Times New Roman" w:cs="Times New Roman"/>
      <w:bCs/>
      <w:color w:val="000000"/>
      <w:sz w:val="24"/>
      <w:szCs w:val="24"/>
    </w:rPr>
  </w:style>
  <w:style w:type="character" w:customStyle="1" w:styleId="Heading4Char">
    <w:name w:val="Heading 4 Char"/>
    <w:basedOn w:val="DefaultParagraphFont"/>
    <w:link w:val="Heading4"/>
    <w:uiPriority w:val="19"/>
    <w:rsid w:val="00507C7B"/>
    <w:rPr>
      <w:rFonts w:ascii="Times New Roman" w:eastAsiaTheme="majorEastAsia" w:hAnsi="Times New Roman" w:cs="Times New Roman"/>
      <w:bCs/>
      <w:iCs/>
      <w:color w:val="000000"/>
      <w:sz w:val="24"/>
      <w:szCs w:val="24"/>
    </w:rPr>
  </w:style>
  <w:style w:type="character" w:customStyle="1" w:styleId="Heading5Char">
    <w:name w:val="Heading 5 Char"/>
    <w:basedOn w:val="DefaultParagraphFont"/>
    <w:link w:val="Heading5"/>
    <w:uiPriority w:val="19"/>
    <w:rsid w:val="00507C7B"/>
    <w:rPr>
      <w:rFonts w:ascii="Times New Roman" w:eastAsiaTheme="majorEastAsia" w:hAnsi="Times New Roman" w:cs="Times New Roman"/>
      <w:color w:val="000000"/>
      <w:sz w:val="24"/>
      <w:szCs w:val="24"/>
    </w:rPr>
  </w:style>
  <w:style w:type="character" w:customStyle="1" w:styleId="Heading6Char">
    <w:name w:val="Heading 6 Char"/>
    <w:basedOn w:val="DefaultParagraphFont"/>
    <w:link w:val="Heading6"/>
    <w:uiPriority w:val="19"/>
    <w:rsid w:val="00507C7B"/>
    <w:rPr>
      <w:rFonts w:ascii="Times New Roman" w:eastAsiaTheme="majorEastAsia" w:hAnsi="Times New Roman" w:cs="Times New Roman"/>
      <w:iCs/>
      <w:color w:val="000000"/>
      <w:sz w:val="24"/>
      <w:szCs w:val="24"/>
    </w:rPr>
  </w:style>
  <w:style w:type="character" w:customStyle="1" w:styleId="Heading7Char">
    <w:name w:val="Heading 7 Char"/>
    <w:basedOn w:val="DefaultParagraphFont"/>
    <w:link w:val="Heading7"/>
    <w:uiPriority w:val="19"/>
    <w:rsid w:val="00507C7B"/>
    <w:rPr>
      <w:rFonts w:ascii="Times New Roman" w:eastAsiaTheme="majorEastAsia" w:hAnsi="Times New Roman" w:cs="Times New Roman"/>
      <w:iCs/>
      <w:color w:val="000000"/>
      <w:sz w:val="24"/>
      <w:szCs w:val="24"/>
    </w:rPr>
  </w:style>
  <w:style w:type="character" w:customStyle="1" w:styleId="Heading8Char">
    <w:name w:val="Heading 8 Char"/>
    <w:basedOn w:val="DefaultParagraphFont"/>
    <w:link w:val="Heading8"/>
    <w:uiPriority w:val="19"/>
    <w:rsid w:val="00507C7B"/>
    <w:rPr>
      <w:rFonts w:ascii="Times New Roman" w:eastAsiaTheme="majorEastAsia" w:hAnsi="Times New Roman" w:cs="Times New Roman"/>
      <w:color w:val="000000"/>
      <w:sz w:val="24"/>
      <w:szCs w:val="20"/>
    </w:rPr>
  </w:style>
  <w:style w:type="character" w:customStyle="1" w:styleId="Heading9Char">
    <w:name w:val="Heading 9 Char"/>
    <w:basedOn w:val="DefaultParagraphFont"/>
    <w:link w:val="Heading9"/>
    <w:uiPriority w:val="19"/>
    <w:rsid w:val="00507C7B"/>
    <w:rPr>
      <w:rFonts w:ascii="Times New Roman" w:eastAsiaTheme="majorEastAsia" w:hAnsi="Times New Roman" w:cs="Times New Roman"/>
      <w:iCs/>
      <w:color w:val="000000"/>
      <w:sz w:val="24"/>
      <w:szCs w:val="20"/>
    </w:rPr>
  </w:style>
  <w:style w:type="paragraph" w:styleId="ListParagraph">
    <w:name w:val="List Paragraph"/>
    <w:basedOn w:val="Normal"/>
    <w:uiPriority w:val="29"/>
    <w:rsid w:val="00507C7B"/>
    <w:pPr>
      <w:contextualSpacing/>
    </w:pPr>
  </w:style>
  <w:style w:type="paragraph" w:styleId="Quote">
    <w:name w:val="Quote"/>
    <w:basedOn w:val="Normal"/>
    <w:next w:val="Normal"/>
    <w:link w:val="QuoteChar"/>
    <w:uiPriority w:val="10"/>
    <w:rsid w:val="00507C7B"/>
    <w:pPr>
      <w:ind w:left="720" w:right="720"/>
    </w:pPr>
    <w:rPr>
      <w:iCs/>
      <w:color w:val="000000" w:themeColor="text1"/>
    </w:rPr>
  </w:style>
  <w:style w:type="character" w:customStyle="1" w:styleId="QuoteChar">
    <w:name w:val="Quote Char"/>
    <w:basedOn w:val="DefaultParagraphFont"/>
    <w:link w:val="Quote"/>
    <w:uiPriority w:val="10"/>
    <w:rsid w:val="00507C7B"/>
    <w:rPr>
      <w:rFonts w:ascii="Times New Roman" w:hAnsi="Times New Roman"/>
      <w:iCs/>
      <w:color w:val="000000" w:themeColor="text1"/>
      <w:sz w:val="24"/>
      <w:szCs w:val="24"/>
    </w:rPr>
  </w:style>
  <w:style w:type="paragraph" w:styleId="Signature">
    <w:name w:val="Signature"/>
    <w:basedOn w:val="Normal"/>
    <w:link w:val="SignatureChar"/>
    <w:uiPriority w:val="29"/>
    <w:qFormat/>
    <w:rsid w:val="00507C7B"/>
    <w:pPr>
      <w:keepLines/>
      <w:tabs>
        <w:tab w:val="left" w:leader="underscore" w:pos="9360"/>
      </w:tabs>
      <w:ind w:left="4680"/>
    </w:pPr>
  </w:style>
  <w:style w:type="character" w:customStyle="1" w:styleId="SignatureChar">
    <w:name w:val="Signature Char"/>
    <w:basedOn w:val="DefaultParagraphFont"/>
    <w:link w:val="Signature"/>
    <w:uiPriority w:val="29"/>
    <w:rsid w:val="00507C7B"/>
    <w:rPr>
      <w:rFonts w:ascii="Times New Roman" w:hAnsi="Times New Roman"/>
      <w:sz w:val="24"/>
      <w:szCs w:val="24"/>
    </w:rPr>
  </w:style>
  <w:style w:type="paragraph" w:customStyle="1" w:styleId="SignatureBy">
    <w:name w:val="Signature By"/>
    <w:basedOn w:val="Normal"/>
    <w:link w:val="SignatureByChar"/>
    <w:uiPriority w:val="29"/>
    <w:qFormat/>
    <w:rsid w:val="00507C7B"/>
    <w:pPr>
      <w:keepLines/>
      <w:tabs>
        <w:tab w:val="left" w:leader="underscore" w:pos="9360"/>
      </w:tabs>
      <w:ind w:left="5040" w:hanging="360"/>
    </w:pPr>
  </w:style>
  <w:style w:type="character" w:customStyle="1" w:styleId="SignatureByChar">
    <w:name w:val="Signature By Char"/>
    <w:basedOn w:val="DefaultParagraphFont"/>
    <w:link w:val="SignatureBy"/>
    <w:uiPriority w:val="29"/>
    <w:rsid w:val="00507C7B"/>
    <w:rPr>
      <w:rFonts w:ascii="Times New Roman" w:hAnsi="Times New Roman"/>
      <w:sz w:val="24"/>
      <w:szCs w:val="24"/>
    </w:rPr>
  </w:style>
  <w:style w:type="paragraph" w:styleId="Subtitle">
    <w:name w:val="Subtitle"/>
    <w:basedOn w:val="Normal"/>
    <w:link w:val="SubtitleChar"/>
    <w:uiPriority w:val="15"/>
    <w:qFormat/>
    <w:rsid w:val="00507C7B"/>
    <w:pPr>
      <w:keepNext/>
      <w:numPr>
        <w:ilvl w:val="1"/>
      </w:numPr>
      <w:ind w:firstLine="720"/>
      <w:contextualSpacing/>
    </w:pPr>
    <w:rPr>
      <w:rFonts w:eastAsiaTheme="majorEastAsia" w:cstheme="majorBidi"/>
      <w:b/>
      <w:iCs/>
    </w:rPr>
  </w:style>
  <w:style w:type="character" w:customStyle="1" w:styleId="SubtitleChar">
    <w:name w:val="Subtitle Char"/>
    <w:basedOn w:val="DefaultParagraphFont"/>
    <w:link w:val="Subtitle"/>
    <w:uiPriority w:val="15"/>
    <w:rsid w:val="00507C7B"/>
    <w:rPr>
      <w:rFonts w:ascii="Times New Roman" w:eastAsiaTheme="majorEastAsia" w:hAnsi="Times New Roman" w:cstheme="majorBidi"/>
      <w:b/>
      <w:iCs/>
      <w:sz w:val="24"/>
      <w:szCs w:val="24"/>
    </w:rPr>
  </w:style>
  <w:style w:type="paragraph" w:styleId="Title">
    <w:name w:val="Title"/>
    <w:basedOn w:val="Normal"/>
    <w:link w:val="TitleChar"/>
    <w:uiPriority w:val="14"/>
    <w:qFormat/>
    <w:rsid w:val="00507C7B"/>
    <w:pPr>
      <w:keepNext/>
      <w:contextualSpacing/>
      <w:jc w:val="center"/>
    </w:pPr>
    <w:rPr>
      <w:rFonts w:eastAsiaTheme="majorEastAsia" w:cstheme="majorBidi"/>
      <w:b/>
      <w:caps/>
      <w:szCs w:val="52"/>
    </w:rPr>
  </w:style>
  <w:style w:type="character" w:customStyle="1" w:styleId="TitleChar">
    <w:name w:val="Title Char"/>
    <w:basedOn w:val="DefaultParagraphFont"/>
    <w:link w:val="Title"/>
    <w:uiPriority w:val="14"/>
    <w:rsid w:val="00507C7B"/>
    <w:rPr>
      <w:rFonts w:ascii="Times New Roman" w:eastAsiaTheme="majorEastAsia" w:hAnsi="Times New Roman" w:cstheme="majorBidi"/>
      <w:b/>
      <w:caps/>
      <w:sz w:val="24"/>
      <w:szCs w:val="52"/>
    </w:rPr>
  </w:style>
  <w:style w:type="table" w:customStyle="1" w:styleId="TableGrid21">
    <w:name w:val="Table Grid21"/>
    <w:basedOn w:val="TableNormal"/>
    <w:next w:val="TableGrid"/>
    <w:rsid w:val="00B82982"/>
    <w:pPr>
      <w:jc w:val="both"/>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82982"/>
    <w:rPr>
      <w:rFonts w:ascii="Arial" w:eastAsia="Arial" w:hAnsi="Aria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625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25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12394">
      <w:bodyDiv w:val="1"/>
      <w:marLeft w:val="0"/>
      <w:marRight w:val="0"/>
      <w:marTop w:val="0"/>
      <w:marBottom w:val="0"/>
      <w:divBdr>
        <w:top w:val="none" w:sz="0" w:space="0" w:color="auto"/>
        <w:left w:val="none" w:sz="0" w:space="0" w:color="auto"/>
        <w:bottom w:val="none" w:sz="0" w:space="0" w:color="auto"/>
        <w:right w:val="none" w:sz="0" w:space="0" w:color="auto"/>
      </w:divBdr>
    </w:div>
    <w:div w:id="71644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 J W D O C S ! 4 1 1 2 4 7 4 7 . 4 < / d o c u m e n t i d >  
     < s e n d e r i d > N H I N O J O S A < / s e n d e r i d >  
     < s e n d e r e m a i l > N H I N O J O S A @ J W . C O M < / s e n d e r e m a i l >  
     < l a s t m o d i f i e d > 2 0 2 4 - 0 8 - 2 7 T 1 4 : 5 2 : 0 0 . 0 0 0 0 0 0 0 - 0 5 : 0 0 < / l a s t m o d i f i e d >  
     < d a t a b a s e > J W D O C S 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9BD24AC3FD64B9872155C706D0CA0" ma:contentTypeVersion="13" ma:contentTypeDescription="Create a new document." ma:contentTypeScope="" ma:versionID="768b9077657e04d350c19c763ff6bde7">
  <xsd:schema xmlns:xsd="http://www.w3.org/2001/XMLSchema" xmlns:xs="http://www.w3.org/2001/XMLSchema" xmlns:p="http://schemas.microsoft.com/office/2006/metadata/properties" xmlns:ns2="4e7748ee-1207-42d5-b7f4-96c3592895e1" xmlns:ns3="fc1b9f40-66b1-489a-8be8-c933266a7781" targetNamespace="http://schemas.microsoft.com/office/2006/metadata/properties" ma:root="true" ma:fieldsID="4f1a728f7e7a7af784bfc71974eaad1a" ns2:_="" ns3:_="">
    <xsd:import namespace="4e7748ee-1207-42d5-b7f4-96c3592895e1"/>
    <xsd:import namespace="fc1b9f40-66b1-489a-8be8-c933266a77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8ee-1207-42d5-b7f4-96c359289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da40f94-4710-4a76-8b7a-3ad9f1d996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1b9f40-66b1-489a-8be8-c933266a77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c3fff75-ac4a-4fe8-80f1-9f804948a62e}" ma:internalName="TaxCatchAll" ma:showField="CatchAllData" ma:web="fc1b9f40-66b1-489a-8be8-c933266a77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1b9f40-66b1-489a-8be8-c933266a7781" xsi:nil="true"/>
    <lcf76f155ced4ddcb4097134ff3c332f xmlns="4e7748ee-1207-42d5-b7f4-96c3592895e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F46BE4-423A-47BE-AC4B-A9B662A8A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748ee-1207-42d5-b7f4-96c3592895e1"/>
    <ds:schemaRef ds:uri="fc1b9f40-66b1-489a-8be8-c933266a7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6CF3E6-3285-45CA-A8B6-87C216477D31}">
  <ds:schemaRefs>
    <ds:schemaRef ds:uri="http://schemas.microsoft.com/office/2006/metadata/properties"/>
    <ds:schemaRef ds:uri="http://schemas.microsoft.com/office/infopath/2007/PartnerControls"/>
    <ds:schemaRef ds:uri="fc1b9f40-66b1-489a-8be8-c933266a7781"/>
    <ds:schemaRef ds:uri="4e7748ee-1207-42d5-b7f4-96c3592895e1"/>
  </ds:schemaRefs>
</ds:datastoreItem>
</file>

<file path=customXml/itemProps3.xml><?xml version="1.0" encoding="utf-8"?>
<ds:datastoreItem xmlns:ds="http://schemas.openxmlformats.org/officeDocument/2006/customXml" ds:itemID="{0C1BD4ED-F1B1-429A-B641-5C938726C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3559</Characters>
  <Application>Microsoft Office Word</Application>
  <DocSecurity>0</DocSecurity>
  <Lines>148</Lines>
  <Paragraphs>97</Paragraphs>
  <ScaleCrop>false</ScaleCrop>
  <HeadingPairs>
    <vt:vector size="2" baseType="variant">
      <vt:variant>
        <vt:lpstr>Title</vt:lpstr>
      </vt:variant>
      <vt:variant>
        <vt:i4>1</vt:i4>
      </vt:variant>
    </vt:vector>
  </HeadingPairs>
  <TitlesOfParts>
    <vt:vector size="1" baseType="lpstr">
      <vt:lpstr/>
    </vt:vector>
  </TitlesOfParts>
  <Company>Jackson Walker LLP</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Hinojosa III, Noe</dc:creator>
  <cp:keywords/>
  <dc:description/>
  <cp:lastModifiedBy>Hinojosa III, Noe</cp:lastModifiedBy>
  <cp:revision>6</cp:revision>
  <dcterms:created xsi:type="dcterms:W3CDTF">2024-08-27T19:33:00Z</dcterms:created>
  <dcterms:modified xsi:type="dcterms:W3CDTF">2024-08-27T19:52:00Z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0x0101001299BD24AC3FD64B9872155C706D0CA0</vt:lpwstr>
  </property>
  <property fmtid="{D5CDD505-2E9C-101B-9397-08002B2CF9AE}" pid="3" name="SWDocID">
    <vt:lpwstr>41124747v.4</vt:lpwstr>
  </property>
</Properties>
</file>